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64" w:rsidRPr="000B11A1" w:rsidRDefault="00B25964" w:rsidP="00B25964">
      <w:pPr>
        <w:rPr>
          <w:rFonts w:ascii="Arial" w:eastAsia="Times New Roman" w:hAnsi="Arial" w:cs="Arial"/>
          <w:noProof/>
          <w:color w:val="000000"/>
          <w:w w:val="0"/>
          <w:sz w:val="0"/>
          <w:szCs w:val="0"/>
          <w:u w:color="000000"/>
          <w:bdr w:val="none" w:sz="0" w:space="0" w:color="000000"/>
          <w:shd w:val="clear" w:color="000000" w:fill="000000"/>
          <w:lang w:eastAsia="en-GB"/>
        </w:rPr>
      </w:pPr>
      <w:r w:rsidRPr="000B11A1">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t xml:space="preserve">   </w:t>
      </w:r>
      <w:r w:rsidRPr="000B11A1">
        <w:rPr>
          <w:rFonts w:ascii="Arial" w:eastAsia="Times New Roman" w:hAnsi="Arial" w:cs="Arial"/>
          <w:noProof/>
          <w:color w:val="000000"/>
          <w:w w:val="0"/>
          <w:sz w:val="0"/>
          <w:szCs w:val="0"/>
          <w:u w:color="000000"/>
          <w:bdr w:val="none" w:sz="0" w:space="0" w:color="000000"/>
          <w:shd w:val="clear" w:color="000000" w:fill="000000"/>
          <w:lang w:eastAsia="en-GB"/>
        </w:rPr>
        <w:t xml:space="preserve">   </w:t>
      </w: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p>
    <w:p w:rsidR="009326B4" w:rsidRPr="000B11A1" w:rsidRDefault="009326B4" w:rsidP="009326B4">
      <w:pPr>
        <w:jc w:val="center"/>
        <w:rPr>
          <w:rFonts w:ascii="Arial" w:eastAsia="Times New Roman" w:hAnsi="Arial" w:cs="Arial"/>
          <w:noProof/>
          <w:color w:val="000000"/>
          <w:w w:val="0"/>
          <w:sz w:val="0"/>
          <w:szCs w:val="0"/>
          <w:u w:color="000000"/>
          <w:bdr w:val="none" w:sz="0" w:space="0" w:color="000000"/>
          <w:shd w:val="clear" w:color="000000" w:fill="000000"/>
          <w:lang w:eastAsia="en-GB"/>
        </w:rPr>
      </w:pPr>
      <w:r>
        <w:rPr>
          <w:rFonts w:ascii="Arial" w:hAnsi="Arial" w:cs="Arial"/>
          <w:noProof/>
          <w:lang w:eastAsia="en-GB"/>
        </w:rPr>
        <w:drawing>
          <wp:inline distT="0" distB="0" distL="0" distR="0" wp14:anchorId="14C23E6E" wp14:editId="7AE1AC4B">
            <wp:extent cx="2276861" cy="385420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_standard_vertical_pink_purple.png"/>
                    <pic:cNvPicPr/>
                  </pic:nvPicPr>
                  <pic:blipFill>
                    <a:blip r:embed="rId8">
                      <a:extLst>
                        <a:ext uri="{28A0092B-C50C-407E-A947-70E740481C1C}">
                          <a14:useLocalDpi xmlns:a14="http://schemas.microsoft.com/office/drawing/2010/main" val="0"/>
                        </a:ext>
                      </a:extLst>
                    </a:blip>
                    <a:stretch>
                      <a:fillRect/>
                    </a:stretch>
                  </pic:blipFill>
                  <pic:spPr>
                    <a:xfrm>
                      <a:off x="0" y="0"/>
                      <a:ext cx="2276861" cy="3854204"/>
                    </a:xfrm>
                    <a:prstGeom prst="rect">
                      <a:avLst/>
                    </a:prstGeom>
                  </pic:spPr>
                </pic:pic>
              </a:graphicData>
            </a:graphic>
          </wp:inline>
        </w:drawing>
      </w:r>
    </w:p>
    <w:p w:rsidR="009326B4" w:rsidRPr="00F709DA" w:rsidRDefault="009326B4" w:rsidP="009326B4">
      <w:pPr>
        <w:spacing w:after="0" w:line="240" w:lineRule="auto"/>
        <w:jc w:val="center"/>
        <w:rPr>
          <w:rFonts w:asciiTheme="minorHAnsi" w:eastAsia="Times New Roman" w:hAnsiTheme="minorHAnsi" w:cs="Arial"/>
          <w:b/>
          <w:sz w:val="50"/>
          <w:szCs w:val="50"/>
          <w:lang w:eastAsia="en-GB"/>
        </w:rPr>
        <w:sectPr w:rsidR="009326B4" w:rsidRPr="00F709DA" w:rsidSect="003556A4">
          <w:footerReference w:type="even" r:id="rId9"/>
          <w:footerReference w:type="default" r:id="rId10"/>
          <w:pgSz w:w="11906" w:h="16838"/>
          <w:pgMar w:top="567" w:right="851" w:bottom="567" w:left="851" w:header="709" w:footer="709" w:gutter="0"/>
          <w:cols w:space="708"/>
          <w:docGrid w:linePitch="360"/>
        </w:sectPr>
      </w:pPr>
      <w:r>
        <w:rPr>
          <w:rFonts w:ascii="Arial" w:eastAsia="Times New Roman" w:hAnsi="Arial" w:cs="Arial"/>
          <w:lang w:eastAsia="en-GB"/>
        </w:rPr>
        <w:br/>
      </w:r>
      <w:r>
        <w:rPr>
          <w:rFonts w:ascii="Arial" w:eastAsia="Times New Roman" w:hAnsi="Arial" w:cs="Arial"/>
          <w:lang w:eastAsia="en-GB"/>
        </w:rPr>
        <w:br/>
      </w:r>
      <w:r>
        <w:rPr>
          <w:rFonts w:asciiTheme="minorHAnsi" w:eastAsia="Times New Roman" w:hAnsiTheme="minorHAnsi" w:cs="Arial"/>
          <w:b/>
          <w:sz w:val="50"/>
          <w:szCs w:val="50"/>
          <w:lang w:eastAsia="en-GB"/>
        </w:rPr>
        <w:t>RECRUITMENT</w:t>
      </w:r>
      <w:r w:rsidRPr="00F709DA">
        <w:rPr>
          <w:rFonts w:asciiTheme="minorHAnsi" w:eastAsia="Times New Roman" w:hAnsiTheme="minorHAnsi" w:cs="Arial"/>
          <w:b/>
          <w:sz w:val="50"/>
          <w:szCs w:val="50"/>
          <w:lang w:eastAsia="en-GB"/>
        </w:rPr>
        <w:t xml:space="preserve"> PACK INFORMATION</w:t>
      </w:r>
    </w:p>
    <w:p w:rsidR="009326B4" w:rsidRPr="00AA75AE" w:rsidRDefault="00AF03A9" w:rsidP="009326B4">
      <w:pPr>
        <w:spacing w:after="0" w:line="240" w:lineRule="auto"/>
        <w:rPr>
          <w:rFonts w:asciiTheme="minorHAnsi" w:hAnsiTheme="minorHAnsi" w:cs="Arial"/>
          <w:sz w:val="32"/>
          <w:szCs w:val="32"/>
        </w:rPr>
      </w:pPr>
      <w:r>
        <w:rPr>
          <w:rFonts w:asciiTheme="minorHAnsi" w:hAnsiTheme="minorHAnsi" w:cs="Arial"/>
          <w:sz w:val="32"/>
          <w:szCs w:val="32"/>
        </w:rPr>
        <w:lastRenderedPageBreak/>
        <w:t>February 2017</w:t>
      </w:r>
    </w:p>
    <w:p w:rsidR="009326B4" w:rsidRPr="00AA75AE" w:rsidRDefault="009326B4" w:rsidP="009326B4">
      <w:pPr>
        <w:spacing w:after="0" w:line="240" w:lineRule="auto"/>
        <w:rPr>
          <w:rFonts w:asciiTheme="minorHAnsi" w:hAnsiTheme="minorHAnsi" w:cs="Arial"/>
          <w:sz w:val="32"/>
          <w:szCs w:val="32"/>
        </w:rPr>
      </w:pPr>
    </w:p>
    <w:p w:rsidR="009326B4" w:rsidRPr="00AA75AE" w:rsidRDefault="009326B4" w:rsidP="009326B4">
      <w:pPr>
        <w:pStyle w:val="Body1"/>
        <w:shd w:val="clear" w:color="auto" w:fill="CC99FF"/>
        <w:rPr>
          <w:rFonts w:asciiTheme="minorHAnsi" w:hAnsiTheme="minorHAnsi" w:cs="Arial"/>
          <w:b/>
          <w:sz w:val="28"/>
          <w:szCs w:val="28"/>
        </w:rPr>
      </w:pPr>
    </w:p>
    <w:p w:rsidR="009326B4" w:rsidRPr="00AA75AE" w:rsidRDefault="009326B4" w:rsidP="009326B4">
      <w:pPr>
        <w:pStyle w:val="Body1"/>
        <w:shd w:val="clear" w:color="auto" w:fill="CC99FF"/>
        <w:rPr>
          <w:rFonts w:asciiTheme="minorHAnsi" w:hAnsiTheme="minorHAnsi" w:cs="Arial"/>
          <w:b/>
          <w:sz w:val="28"/>
          <w:szCs w:val="28"/>
        </w:rPr>
      </w:pPr>
      <w:r w:rsidRPr="00AA75AE">
        <w:rPr>
          <w:rFonts w:asciiTheme="minorHAnsi" w:hAnsiTheme="minorHAnsi" w:cs="Arial"/>
          <w:b/>
          <w:sz w:val="28"/>
          <w:szCs w:val="28"/>
        </w:rPr>
        <w:t>Welcome to Cambridge Live</w:t>
      </w:r>
    </w:p>
    <w:p w:rsidR="009326B4" w:rsidRPr="00AA75AE" w:rsidRDefault="009326B4" w:rsidP="009326B4">
      <w:pPr>
        <w:pStyle w:val="Body1"/>
        <w:shd w:val="clear" w:color="auto" w:fill="CC99FF"/>
        <w:rPr>
          <w:rFonts w:asciiTheme="minorHAnsi" w:hAnsiTheme="minorHAnsi" w:cs="Arial"/>
          <w:b/>
          <w:sz w:val="28"/>
          <w:szCs w:val="28"/>
        </w:rPr>
      </w:pPr>
    </w:p>
    <w:p w:rsidR="009326B4" w:rsidRPr="00AA75AE" w:rsidRDefault="009326B4" w:rsidP="009326B4">
      <w:pPr>
        <w:pStyle w:val="Body1"/>
        <w:rPr>
          <w:rFonts w:asciiTheme="minorHAnsi" w:hAnsiTheme="minorHAnsi" w:cs="Arial"/>
          <w:b/>
          <w:szCs w:val="24"/>
        </w:rPr>
      </w:pPr>
    </w:p>
    <w:p w:rsidR="009326B4" w:rsidRPr="00126FED" w:rsidRDefault="009326B4" w:rsidP="009326B4">
      <w:pPr>
        <w:pStyle w:val="Body1"/>
        <w:shd w:val="clear" w:color="auto" w:fill="CC99FF"/>
        <w:rPr>
          <w:rFonts w:asciiTheme="minorHAnsi" w:hAnsiTheme="minorHAnsi" w:cs="Arial"/>
          <w:b/>
          <w:szCs w:val="24"/>
        </w:rPr>
      </w:pPr>
      <w:r>
        <w:rPr>
          <w:rFonts w:asciiTheme="minorHAnsi" w:hAnsiTheme="minorHAnsi" w:cs="Arial"/>
          <w:b/>
          <w:szCs w:val="24"/>
        </w:rPr>
        <w:t>1</w:t>
      </w:r>
      <w:r w:rsidRPr="00126FED">
        <w:rPr>
          <w:rFonts w:asciiTheme="minorHAnsi" w:hAnsiTheme="minorHAnsi" w:cs="Arial"/>
          <w:b/>
          <w:szCs w:val="24"/>
        </w:rPr>
        <w:t xml:space="preserve">. Background Information </w:t>
      </w:r>
    </w:p>
    <w:p w:rsidR="009326B4" w:rsidRPr="00AA75AE" w:rsidRDefault="009326B4" w:rsidP="009326B4">
      <w:pPr>
        <w:pStyle w:val="Body1"/>
        <w:shd w:val="clear" w:color="auto" w:fill="CC99FF"/>
        <w:rPr>
          <w:rFonts w:asciiTheme="minorHAnsi" w:hAnsiTheme="minorHAnsi" w:cs="Arial"/>
          <w:szCs w:val="24"/>
        </w:rPr>
      </w:pPr>
    </w:p>
    <w:p w:rsidR="009326B4" w:rsidRPr="00AA75AE" w:rsidRDefault="009326B4" w:rsidP="009326B4">
      <w:pPr>
        <w:pStyle w:val="Body1"/>
        <w:rPr>
          <w:rFonts w:asciiTheme="minorHAnsi" w:hAnsiTheme="minorHAnsi" w:cs="Arial"/>
          <w:szCs w:val="24"/>
        </w:rPr>
      </w:pPr>
    </w:p>
    <w:p w:rsidR="009326B4" w:rsidRPr="00AA75AE" w:rsidRDefault="009326B4" w:rsidP="009326B4">
      <w:pPr>
        <w:spacing w:after="0" w:line="240" w:lineRule="auto"/>
        <w:rPr>
          <w:rFonts w:asciiTheme="minorHAnsi" w:hAnsiTheme="minorHAnsi" w:cs="Arial"/>
          <w:b/>
          <w:szCs w:val="24"/>
        </w:rPr>
      </w:pPr>
      <w:r>
        <w:rPr>
          <w:rFonts w:asciiTheme="minorHAnsi" w:hAnsiTheme="minorHAnsi" w:cs="Arial"/>
          <w:b/>
          <w:szCs w:val="24"/>
        </w:rPr>
        <w:t xml:space="preserve">About </w:t>
      </w:r>
      <w:r w:rsidRPr="00AA75AE">
        <w:rPr>
          <w:rFonts w:asciiTheme="minorHAnsi" w:hAnsiTheme="minorHAnsi" w:cs="Arial"/>
          <w:b/>
          <w:szCs w:val="24"/>
        </w:rPr>
        <w:t xml:space="preserve">Cambridge Live </w:t>
      </w:r>
    </w:p>
    <w:p w:rsidR="009326B4" w:rsidRDefault="009326B4" w:rsidP="009326B4">
      <w:pPr>
        <w:spacing w:after="0" w:line="240" w:lineRule="auto"/>
        <w:rPr>
          <w:rFonts w:asciiTheme="minorHAnsi" w:hAnsiTheme="minorHAnsi" w:cs="Arial"/>
          <w:szCs w:val="24"/>
        </w:rPr>
      </w:pPr>
    </w:p>
    <w:p w:rsidR="009326B4" w:rsidRDefault="009326B4" w:rsidP="009326B4">
      <w:pPr>
        <w:spacing w:after="0" w:line="240" w:lineRule="auto"/>
        <w:rPr>
          <w:rFonts w:asciiTheme="minorHAnsi" w:hAnsiTheme="minorHAnsi" w:cs="Arial"/>
          <w:szCs w:val="24"/>
        </w:rPr>
      </w:pPr>
      <w:r>
        <w:rPr>
          <w:rFonts w:asciiTheme="minorHAnsi" w:hAnsiTheme="minorHAnsi" w:cs="Arial"/>
          <w:szCs w:val="24"/>
        </w:rPr>
        <w:t xml:space="preserve">We are a charity set up to act as a catalyst for inspiring cultural experiences that everyone can be part of. </w:t>
      </w:r>
    </w:p>
    <w:p w:rsidR="009326B4" w:rsidRDefault="009326B4" w:rsidP="009326B4">
      <w:pPr>
        <w:spacing w:after="0" w:line="240" w:lineRule="auto"/>
        <w:rPr>
          <w:rFonts w:asciiTheme="minorHAnsi" w:hAnsiTheme="minorHAnsi" w:cs="Arial"/>
          <w:szCs w:val="24"/>
        </w:rPr>
      </w:pPr>
    </w:p>
    <w:p w:rsidR="009326B4" w:rsidRDefault="009326B4" w:rsidP="009326B4">
      <w:pPr>
        <w:spacing w:after="0" w:line="240" w:lineRule="auto"/>
        <w:rPr>
          <w:rFonts w:asciiTheme="minorHAnsi" w:hAnsiTheme="minorHAnsi" w:cs="Arial"/>
          <w:szCs w:val="24"/>
        </w:rPr>
      </w:pPr>
      <w:r>
        <w:rPr>
          <w:rFonts w:asciiTheme="minorHAnsi" w:hAnsiTheme="minorHAnsi" w:cs="Arial"/>
          <w:szCs w:val="24"/>
        </w:rPr>
        <w:t>Our vision is for all Cambridge lives to be enriched by creative experiences.</w:t>
      </w:r>
    </w:p>
    <w:p w:rsidR="009326B4" w:rsidRDefault="009326B4" w:rsidP="009326B4">
      <w:pPr>
        <w:spacing w:after="0" w:line="240" w:lineRule="auto"/>
        <w:rPr>
          <w:rFonts w:asciiTheme="minorHAnsi" w:hAnsiTheme="minorHAnsi" w:cs="Arial"/>
          <w:szCs w:val="24"/>
        </w:rPr>
      </w:pPr>
    </w:p>
    <w:p w:rsidR="009326B4" w:rsidRPr="00AA75AE" w:rsidRDefault="009326B4" w:rsidP="009326B4">
      <w:pPr>
        <w:spacing w:after="0" w:line="240" w:lineRule="auto"/>
        <w:rPr>
          <w:rFonts w:asciiTheme="minorHAnsi" w:hAnsiTheme="minorHAnsi" w:cs="Arial"/>
          <w:szCs w:val="24"/>
        </w:rPr>
      </w:pPr>
      <w:r>
        <w:rPr>
          <w:rFonts w:asciiTheme="minorHAnsi" w:hAnsiTheme="minorHAnsi" w:cs="Arial"/>
          <w:szCs w:val="24"/>
        </w:rPr>
        <w:t>We currently reach</w:t>
      </w:r>
      <w:r w:rsidRPr="00AA75AE">
        <w:rPr>
          <w:rFonts w:asciiTheme="minorHAnsi" w:hAnsiTheme="minorHAnsi" w:cs="Arial"/>
          <w:szCs w:val="24"/>
        </w:rPr>
        <w:t xml:space="preserve"> over 300,000 people each year who engage in </w:t>
      </w:r>
      <w:r>
        <w:rPr>
          <w:rFonts w:asciiTheme="minorHAnsi" w:hAnsiTheme="minorHAnsi" w:cs="Arial"/>
          <w:szCs w:val="24"/>
        </w:rPr>
        <w:t>our</w:t>
      </w:r>
      <w:r w:rsidRPr="00AA75AE">
        <w:rPr>
          <w:rFonts w:asciiTheme="minorHAnsi" w:hAnsiTheme="minorHAnsi" w:cs="Arial"/>
          <w:szCs w:val="24"/>
        </w:rPr>
        <w:t xml:space="preserve"> activities </w:t>
      </w:r>
      <w:r>
        <w:rPr>
          <w:rFonts w:asciiTheme="minorHAnsi" w:hAnsiTheme="minorHAnsi" w:cs="Arial"/>
          <w:szCs w:val="24"/>
        </w:rPr>
        <w:t xml:space="preserve">which include: </w:t>
      </w:r>
    </w:p>
    <w:p w:rsidR="009326B4" w:rsidRPr="00AA75AE" w:rsidRDefault="009326B4" w:rsidP="009326B4">
      <w:pPr>
        <w:spacing w:after="0" w:line="240" w:lineRule="auto"/>
        <w:rPr>
          <w:rFonts w:asciiTheme="minorHAnsi" w:hAnsiTheme="minorHAnsi" w:cs="Arial"/>
          <w:szCs w:val="24"/>
        </w:rPr>
      </w:pPr>
    </w:p>
    <w:p w:rsidR="009326B4" w:rsidRDefault="009326B4" w:rsidP="00E72843">
      <w:pPr>
        <w:pStyle w:val="ListParagraph"/>
        <w:numPr>
          <w:ilvl w:val="0"/>
          <w:numId w:val="1"/>
        </w:numPr>
        <w:spacing w:after="0" w:line="240" w:lineRule="auto"/>
        <w:rPr>
          <w:rFonts w:asciiTheme="minorHAnsi" w:hAnsiTheme="minorHAnsi" w:cs="Arial"/>
          <w:szCs w:val="24"/>
        </w:rPr>
      </w:pPr>
      <w:r>
        <w:rPr>
          <w:rFonts w:asciiTheme="minorHAnsi" w:hAnsiTheme="minorHAnsi" w:cs="Arial"/>
          <w:szCs w:val="24"/>
        </w:rPr>
        <w:t xml:space="preserve">Cambridge Corn Exchange: the largest regional arts venue </w:t>
      </w:r>
      <w:r w:rsidRPr="00AA75AE">
        <w:rPr>
          <w:rFonts w:asciiTheme="minorHAnsi" w:hAnsiTheme="minorHAnsi" w:cs="Arial"/>
          <w:szCs w:val="24"/>
        </w:rPr>
        <w:t>with a max capacity of 1</w:t>
      </w:r>
      <w:r>
        <w:rPr>
          <w:rFonts w:asciiTheme="minorHAnsi" w:hAnsiTheme="minorHAnsi" w:cs="Arial"/>
          <w:szCs w:val="24"/>
        </w:rPr>
        <w:t>738</w:t>
      </w:r>
      <w:r w:rsidRPr="00AA75AE">
        <w:rPr>
          <w:rFonts w:asciiTheme="minorHAnsi" w:hAnsiTheme="minorHAnsi" w:cs="Arial"/>
          <w:szCs w:val="24"/>
        </w:rPr>
        <w:t xml:space="preserve"> and annual performance</w:t>
      </w:r>
      <w:r>
        <w:rPr>
          <w:rFonts w:asciiTheme="minorHAnsi" w:hAnsiTheme="minorHAnsi" w:cs="Arial"/>
          <w:szCs w:val="24"/>
        </w:rPr>
        <w:t>s</w:t>
      </w:r>
      <w:r w:rsidRPr="00AA75AE">
        <w:rPr>
          <w:rFonts w:asciiTheme="minorHAnsi" w:hAnsiTheme="minorHAnsi" w:cs="Arial"/>
          <w:szCs w:val="24"/>
        </w:rPr>
        <w:t xml:space="preserve"> of more than 220 events</w:t>
      </w:r>
      <w:r>
        <w:rPr>
          <w:rFonts w:asciiTheme="minorHAnsi" w:hAnsiTheme="minorHAnsi" w:cs="Arial"/>
          <w:szCs w:val="24"/>
        </w:rPr>
        <w:t xml:space="preserve"> across many genres including rock, pop, comedy, dance, and more.  </w:t>
      </w:r>
    </w:p>
    <w:p w:rsidR="009326B4" w:rsidRPr="005313EB" w:rsidRDefault="009326B4" w:rsidP="00E72843">
      <w:pPr>
        <w:pStyle w:val="ListParagraph"/>
        <w:numPr>
          <w:ilvl w:val="0"/>
          <w:numId w:val="1"/>
        </w:numPr>
        <w:spacing w:after="0" w:line="240" w:lineRule="auto"/>
        <w:rPr>
          <w:rFonts w:asciiTheme="minorHAnsi" w:hAnsiTheme="minorHAnsi" w:cs="Arial"/>
          <w:szCs w:val="24"/>
        </w:rPr>
      </w:pPr>
      <w:r w:rsidRPr="005313EB">
        <w:rPr>
          <w:rFonts w:asciiTheme="minorHAnsi" w:hAnsiTheme="minorHAnsi" w:cs="Arial"/>
          <w:szCs w:val="24"/>
        </w:rPr>
        <w:t>The Guildhall public venue which currently host over 150 diverse events attracting 35,000 visitors</w:t>
      </w:r>
      <w:r>
        <w:rPr>
          <w:rFonts w:asciiTheme="minorHAnsi" w:hAnsiTheme="minorHAnsi" w:cs="Arial"/>
          <w:szCs w:val="24"/>
        </w:rPr>
        <w:t xml:space="preserve"> through promotions and </w:t>
      </w:r>
      <w:r w:rsidRPr="005313EB">
        <w:rPr>
          <w:rFonts w:asciiTheme="minorHAnsi" w:hAnsiTheme="minorHAnsi" w:cs="Arial"/>
          <w:szCs w:val="24"/>
        </w:rPr>
        <w:t>hires</w:t>
      </w:r>
      <w:r>
        <w:rPr>
          <w:rFonts w:asciiTheme="minorHAnsi" w:hAnsiTheme="minorHAnsi" w:cs="Arial"/>
          <w:szCs w:val="24"/>
        </w:rPr>
        <w:t>.</w:t>
      </w:r>
      <w:r w:rsidRPr="005313EB">
        <w:rPr>
          <w:rFonts w:asciiTheme="minorHAnsi" w:hAnsiTheme="minorHAnsi" w:cs="Arial"/>
          <w:szCs w:val="24"/>
        </w:rPr>
        <w:t xml:space="preserve"> </w:t>
      </w:r>
    </w:p>
    <w:p w:rsidR="009326B4" w:rsidRDefault="009326B4" w:rsidP="00E72843">
      <w:pPr>
        <w:pStyle w:val="ListParagraph"/>
        <w:numPr>
          <w:ilvl w:val="0"/>
          <w:numId w:val="1"/>
        </w:numPr>
        <w:spacing w:after="0" w:line="240" w:lineRule="auto"/>
        <w:rPr>
          <w:rFonts w:asciiTheme="minorHAnsi" w:hAnsiTheme="minorHAnsi" w:cs="Arial"/>
          <w:szCs w:val="24"/>
        </w:rPr>
      </w:pPr>
      <w:r w:rsidRPr="00AA75AE">
        <w:rPr>
          <w:rFonts w:asciiTheme="minorHAnsi" w:hAnsiTheme="minorHAnsi" w:cs="Arial"/>
          <w:szCs w:val="24"/>
        </w:rPr>
        <w:t>Cambridge Folk Festival which celebrated its 50</w:t>
      </w:r>
      <w:r w:rsidRPr="00AA75AE">
        <w:rPr>
          <w:rFonts w:asciiTheme="minorHAnsi" w:hAnsiTheme="minorHAnsi" w:cs="Arial"/>
          <w:szCs w:val="24"/>
          <w:vertAlign w:val="superscript"/>
        </w:rPr>
        <w:t>th</w:t>
      </w:r>
      <w:r w:rsidRPr="00AA75AE">
        <w:rPr>
          <w:rFonts w:asciiTheme="minorHAnsi" w:hAnsiTheme="minorHAnsi" w:cs="Arial"/>
          <w:szCs w:val="24"/>
        </w:rPr>
        <w:t xml:space="preserve"> birthday in 2014 with a capacity of 1</w:t>
      </w:r>
      <w:r>
        <w:rPr>
          <w:rFonts w:asciiTheme="minorHAnsi" w:hAnsiTheme="minorHAnsi" w:cs="Arial"/>
          <w:szCs w:val="24"/>
        </w:rPr>
        <w:t>4,000 and over 25</w:t>
      </w:r>
      <w:r w:rsidRPr="00AA75AE">
        <w:rPr>
          <w:rFonts w:asciiTheme="minorHAnsi" w:hAnsiTheme="minorHAnsi" w:cs="Arial"/>
          <w:szCs w:val="24"/>
        </w:rPr>
        <w:t>0 performances, workshop</w:t>
      </w:r>
      <w:r>
        <w:rPr>
          <w:rFonts w:asciiTheme="minorHAnsi" w:hAnsiTheme="minorHAnsi" w:cs="Arial"/>
          <w:szCs w:val="24"/>
        </w:rPr>
        <w:t>s</w:t>
      </w:r>
      <w:r w:rsidRPr="00AA75AE">
        <w:rPr>
          <w:rFonts w:asciiTheme="minorHAnsi" w:hAnsiTheme="minorHAnsi" w:cs="Arial"/>
          <w:szCs w:val="24"/>
        </w:rPr>
        <w:t xml:space="preserve"> and events over the weekend</w:t>
      </w:r>
      <w:r>
        <w:rPr>
          <w:rFonts w:asciiTheme="minorHAnsi" w:hAnsiTheme="minorHAnsi" w:cs="Arial"/>
          <w:szCs w:val="24"/>
        </w:rPr>
        <w:t>, widely</w:t>
      </w:r>
      <w:r w:rsidRPr="00AA75AE">
        <w:rPr>
          <w:rFonts w:asciiTheme="minorHAnsi" w:hAnsiTheme="minorHAnsi" w:cs="Arial"/>
          <w:szCs w:val="24"/>
        </w:rPr>
        <w:t xml:space="preserve"> acknowledged as a leading world folk festival</w:t>
      </w:r>
      <w:r>
        <w:rPr>
          <w:rFonts w:asciiTheme="minorHAnsi" w:hAnsiTheme="minorHAnsi" w:cs="Arial"/>
          <w:szCs w:val="24"/>
        </w:rPr>
        <w:t>.</w:t>
      </w:r>
    </w:p>
    <w:p w:rsidR="007D665E" w:rsidRPr="00AA75AE" w:rsidRDefault="007D665E" w:rsidP="00E72843">
      <w:pPr>
        <w:pStyle w:val="ListParagraph"/>
        <w:numPr>
          <w:ilvl w:val="0"/>
          <w:numId w:val="1"/>
        </w:numPr>
        <w:spacing w:after="0" w:line="240" w:lineRule="auto"/>
        <w:rPr>
          <w:rFonts w:asciiTheme="minorHAnsi" w:hAnsiTheme="minorHAnsi" w:cs="Arial"/>
          <w:szCs w:val="24"/>
        </w:rPr>
      </w:pPr>
      <w:r>
        <w:rPr>
          <w:rFonts w:asciiTheme="minorHAnsi" w:hAnsiTheme="minorHAnsi" w:cs="Arial"/>
          <w:szCs w:val="24"/>
        </w:rPr>
        <w:t>e-Luminate Festival, the city’s Festival of Light which crosses the world of art and science and offers a unique opportunity for residents and visitors to discover the richness of Cambridge’s iconic buildings and spaces in a new light</w:t>
      </w:r>
    </w:p>
    <w:p w:rsidR="009326B4" w:rsidRPr="00AA75AE" w:rsidRDefault="009326B4" w:rsidP="00E72843">
      <w:pPr>
        <w:pStyle w:val="ListParagraph"/>
        <w:numPr>
          <w:ilvl w:val="0"/>
          <w:numId w:val="1"/>
        </w:numPr>
        <w:spacing w:after="0" w:line="240" w:lineRule="auto"/>
        <w:rPr>
          <w:rFonts w:asciiTheme="minorHAnsi" w:hAnsiTheme="minorHAnsi" w:cs="Arial"/>
          <w:szCs w:val="24"/>
        </w:rPr>
      </w:pPr>
      <w:r>
        <w:rPr>
          <w:rFonts w:asciiTheme="minorHAnsi" w:hAnsiTheme="minorHAnsi" w:cs="Arial"/>
          <w:szCs w:val="24"/>
        </w:rPr>
        <w:t xml:space="preserve">Cambridge City Events – a programme of free public and community events that reach over 60,000 people, funded by Cambridge City Council to include Midsummer Fair, The Big Weekend, Bonfire Night, Jazz and Brass in the Parks and the Mayor’s Day Out.  </w:t>
      </w:r>
    </w:p>
    <w:p w:rsidR="009326B4" w:rsidRDefault="009326B4" w:rsidP="009326B4">
      <w:pPr>
        <w:spacing w:after="0" w:line="240" w:lineRule="auto"/>
        <w:rPr>
          <w:rFonts w:asciiTheme="minorHAnsi" w:hAnsiTheme="minorHAnsi" w:cs="Arial"/>
          <w:b/>
          <w:szCs w:val="24"/>
        </w:rPr>
      </w:pPr>
    </w:p>
    <w:p w:rsidR="009326B4" w:rsidRDefault="009326B4" w:rsidP="009326B4">
      <w:pPr>
        <w:spacing w:after="0" w:line="240" w:lineRule="auto"/>
        <w:rPr>
          <w:rFonts w:asciiTheme="minorHAnsi" w:hAnsiTheme="minorHAnsi" w:cs="Arial"/>
          <w:b/>
          <w:szCs w:val="24"/>
        </w:rPr>
      </w:pPr>
      <w:r w:rsidRPr="00AA75AE">
        <w:rPr>
          <w:rFonts w:asciiTheme="minorHAnsi" w:hAnsiTheme="minorHAnsi" w:cs="Arial"/>
          <w:b/>
          <w:szCs w:val="24"/>
        </w:rPr>
        <w:t xml:space="preserve">To see more of how our customers enjoy the programme go to </w:t>
      </w:r>
      <w:hyperlink r:id="rId11" w:history="1">
        <w:r w:rsidRPr="00B94FB7">
          <w:rPr>
            <w:rStyle w:val="Hyperlink"/>
            <w:rFonts w:asciiTheme="minorHAnsi" w:hAnsiTheme="minorHAnsi" w:cs="Arial"/>
            <w:b/>
            <w:szCs w:val="24"/>
          </w:rPr>
          <w:t>www.cambridgelivetrust.co.uk</w:t>
        </w:r>
      </w:hyperlink>
      <w:r>
        <w:rPr>
          <w:rFonts w:asciiTheme="minorHAnsi" w:hAnsiTheme="minorHAnsi" w:cs="Arial"/>
          <w:b/>
          <w:szCs w:val="24"/>
        </w:rPr>
        <w:t xml:space="preserve"> </w:t>
      </w:r>
    </w:p>
    <w:p w:rsidR="009326B4" w:rsidRDefault="009326B4" w:rsidP="009326B4">
      <w:pPr>
        <w:spacing w:after="0" w:line="240" w:lineRule="auto"/>
        <w:rPr>
          <w:rFonts w:asciiTheme="minorHAnsi" w:hAnsiTheme="minorHAnsi" w:cs="Arial"/>
          <w:b/>
          <w:szCs w:val="24"/>
        </w:rPr>
      </w:pPr>
    </w:p>
    <w:p w:rsidR="009326B4" w:rsidRDefault="009326B4" w:rsidP="009326B4">
      <w:pPr>
        <w:spacing w:after="0" w:line="240" w:lineRule="auto"/>
        <w:rPr>
          <w:rFonts w:asciiTheme="minorHAnsi" w:hAnsiTheme="minorHAnsi" w:cs="Arial"/>
          <w:b/>
          <w:szCs w:val="24"/>
        </w:rPr>
      </w:pPr>
      <w:r>
        <w:rPr>
          <w:rFonts w:asciiTheme="minorHAnsi" w:hAnsiTheme="minorHAnsi" w:cs="Arial"/>
          <w:b/>
          <w:szCs w:val="24"/>
        </w:rPr>
        <w:t xml:space="preserve">We have a staff team of 70 direct employees alongside a range of casual and agency workers, and a team of 10 trustees.   </w:t>
      </w:r>
    </w:p>
    <w:p w:rsidR="00C71864" w:rsidRDefault="00C71864" w:rsidP="009326B4">
      <w:pPr>
        <w:spacing w:after="0" w:line="240" w:lineRule="auto"/>
        <w:rPr>
          <w:rFonts w:asciiTheme="minorHAnsi" w:hAnsiTheme="minorHAnsi" w:cs="Arial"/>
          <w:b/>
          <w:szCs w:val="24"/>
        </w:rPr>
      </w:pPr>
      <w:r>
        <w:rPr>
          <w:rFonts w:asciiTheme="minorHAnsi" w:hAnsiTheme="minorHAnsi" w:cs="Arial"/>
          <w:b/>
          <w:szCs w:val="24"/>
        </w:rPr>
        <w:br/>
        <w:t>Living in Cambridge</w:t>
      </w:r>
    </w:p>
    <w:p w:rsidR="00924F78" w:rsidRDefault="00924F78" w:rsidP="009326B4">
      <w:pPr>
        <w:spacing w:after="0" w:line="240" w:lineRule="auto"/>
        <w:rPr>
          <w:rFonts w:asciiTheme="minorHAnsi" w:hAnsiTheme="minorHAnsi" w:cs="Arial"/>
          <w:b/>
          <w:szCs w:val="24"/>
        </w:rPr>
      </w:pPr>
    </w:p>
    <w:p w:rsidR="00924F78" w:rsidRDefault="00C71864" w:rsidP="009326B4">
      <w:pPr>
        <w:spacing w:after="0" w:line="240" w:lineRule="auto"/>
        <w:rPr>
          <w:rFonts w:asciiTheme="minorHAnsi" w:hAnsiTheme="minorHAnsi" w:cs="Arial"/>
          <w:szCs w:val="24"/>
        </w:rPr>
      </w:pPr>
      <w:r w:rsidRPr="00924F78">
        <w:rPr>
          <w:rFonts w:asciiTheme="minorHAnsi" w:hAnsiTheme="minorHAnsi" w:cs="Arial"/>
          <w:szCs w:val="24"/>
        </w:rPr>
        <w:t>Cambridge</w:t>
      </w:r>
      <w:r w:rsidR="00924F78">
        <w:rPr>
          <w:rFonts w:asciiTheme="minorHAnsi" w:hAnsiTheme="minorHAnsi" w:cs="Arial"/>
          <w:szCs w:val="24"/>
        </w:rPr>
        <w:t xml:space="preserve"> is a city on the River Cam in E</w:t>
      </w:r>
      <w:r w:rsidRPr="00924F78">
        <w:rPr>
          <w:rFonts w:asciiTheme="minorHAnsi" w:hAnsiTheme="minorHAnsi" w:cs="Arial"/>
          <w:szCs w:val="24"/>
        </w:rPr>
        <w:t xml:space="preserve">astern England, home to the prestigious University of Cambridge, dating to 1209. University colleges include King’s, famed for its choir and towering Gothic chapel, as well as Trinity, founded by Henry VIII, and St John’s, with its 16th-century Great Gate. </w:t>
      </w:r>
      <w:r w:rsidR="00924F78">
        <w:rPr>
          <w:rFonts w:asciiTheme="minorHAnsi" w:hAnsiTheme="minorHAnsi" w:cs="Arial"/>
          <w:szCs w:val="24"/>
        </w:rPr>
        <w:t xml:space="preserve"> The city also has a rich cultural offer, in which Cambridge Live plays a key part.</w:t>
      </w:r>
    </w:p>
    <w:p w:rsidR="00924F78" w:rsidRDefault="00924F78" w:rsidP="009326B4">
      <w:pPr>
        <w:spacing w:after="0" w:line="240" w:lineRule="auto"/>
        <w:rPr>
          <w:rFonts w:asciiTheme="minorHAnsi" w:hAnsiTheme="minorHAnsi" w:cs="Arial"/>
          <w:szCs w:val="24"/>
        </w:rPr>
      </w:pPr>
    </w:p>
    <w:p w:rsidR="009326B4" w:rsidRPr="00924F78" w:rsidRDefault="00924F78" w:rsidP="009326B4">
      <w:pPr>
        <w:spacing w:after="0" w:line="240" w:lineRule="auto"/>
        <w:rPr>
          <w:rFonts w:asciiTheme="minorHAnsi" w:hAnsiTheme="minorHAnsi" w:cs="Arial"/>
          <w:szCs w:val="24"/>
        </w:rPr>
      </w:pPr>
      <w:r>
        <w:rPr>
          <w:rFonts w:asciiTheme="minorHAnsi" w:hAnsiTheme="minorHAnsi" w:cs="Arial"/>
          <w:szCs w:val="24"/>
        </w:rPr>
        <w:t xml:space="preserve">The Cambridge Live offices are located right in the heart of the city with no </w:t>
      </w:r>
      <w:r w:rsidR="003D43F2">
        <w:rPr>
          <w:rFonts w:asciiTheme="minorHAnsi" w:hAnsiTheme="minorHAnsi" w:cs="Arial"/>
          <w:szCs w:val="24"/>
        </w:rPr>
        <w:t xml:space="preserve">free </w:t>
      </w:r>
      <w:r>
        <w:rPr>
          <w:rFonts w:asciiTheme="minorHAnsi" w:hAnsiTheme="minorHAnsi" w:cs="Arial"/>
          <w:szCs w:val="24"/>
        </w:rPr>
        <w:t xml:space="preserve">staff parking. Whilst living in the centre of the city </w:t>
      </w:r>
      <w:r w:rsidR="003D43F2">
        <w:rPr>
          <w:rFonts w:asciiTheme="minorHAnsi" w:hAnsiTheme="minorHAnsi" w:cs="Arial"/>
          <w:szCs w:val="24"/>
        </w:rPr>
        <w:t>could be considered</w:t>
      </w:r>
      <w:r>
        <w:rPr>
          <w:rFonts w:asciiTheme="minorHAnsi" w:hAnsiTheme="minorHAnsi" w:cs="Arial"/>
          <w:szCs w:val="24"/>
        </w:rPr>
        <w:t xml:space="preserve"> expensive compared to other regional cities in the UK, the majority of Cambridge Live staff commute in from the surrounding necklace of more affordable villages and regional towns via the good network of public trans</w:t>
      </w:r>
      <w:r w:rsidR="003D43F2">
        <w:rPr>
          <w:rFonts w:asciiTheme="minorHAnsi" w:hAnsiTheme="minorHAnsi" w:cs="Arial"/>
          <w:szCs w:val="24"/>
        </w:rPr>
        <w:t xml:space="preserve">port and park &amp; ride facilities. </w:t>
      </w:r>
      <w:r>
        <w:rPr>
          <w:rFonts w:asciiTheme="minorHAnsi" w:hAnsiTheme="minorHAnsi" w:cs="Arial"/>
          <w:szCs w:val="24"/>
        </w:rPr>
        <w:br/>
      </w:r>
      <w:r>
        <w:rPr>
          <w:rFonts w:asciiTheme="minorHAnsi" w:hAnsiTheme="minorHAnsi" w:cs="Arial"/>
          <w:szCs w:val="24"/>
        </w:rPr>
        <w:br/>
      </w:r>
      <w:r>
        <w:rPr>
          <w:rFonts w:asciiTheme="minorHAnsi" w:hAnsiTheme="minorHAnsi" w:cs="Arial"/>
          <w:szCs w:val="24"/>
        </w:rPr>
        <w:br/>
      </w:r>
      <w:r w:rsidR="009326B4" w:rsidRPr="00924F78">
        <w:rPr>
          <w:rFonts w:asciiTheme="minorHAnsi" w:hAnsiTheme="minorHAnsi" w:cs="Arial"/>
          <w:szCs w:val="24"/>
        </w:rPr>
        <w:br w:type="page"/>
      </w:r>
    </w:p>
    <w:p w:rsidR="009326B4" w:rsidRPr="00126FED" w:rsidRDefault="009326B4" w:rsidP="009326B4">
      <w:pPr>
        <w:shd w:val="clear" w:color="auto" w:fill="CC99FF"/>
        <w:spacing w:after="0" w:line="240" w:lineRule="auto"/>
        <w:outlineLvl w:val="0"/>
        <w:rPr>
          <w:rFonts w:asciiTheme="minorHAnsi" w:hAnsiTheme="minorHAnsi" w:cs="Arial"/>
          <w:b/>
          <w:color w:val="000000"/>
          <w:sz w:val="24"/>
          <w:szCs w:val="24"/>
        </w:rPr>
      </w:pPr>
      <w:r w:rsidRPr="00126FED">
        <w:rPr>
          <w:rFonts w:asciiTheme="minorHAnsi" w:hAnsiTheme="minorHAnsi" w:cs="Arial"/>
          <w:b/>
          <w:color w:val="000000"/>
          <w:sz w:val="24"/>
          <w:szCs w:val="24"/>
        </w:rPr>
        <w:lastRenderedPageBreak/>
        <w:t>3. Job Description</w:t>
      </w:r>
    </w:p>
    <w:p w:rsidR="009326B4" w:rsidRPr="000B11A1" w:rsidRDefault="009326B4" w:rsidP="009326B4">
      <w:pPr>
        <w:shd w:val="clear" w:color="auto" w:fill="CC99FF"/>
        <w:spacing w:after="0" w:line="240" w:lineRule="auto"/>
        <w:outlineLvl w:val="0"/>
        <w:rPr>
          <w:rFonts w:ascii="Arial" w:hAnsi="Arial" w:cs="Arial"/>
          <w:color w:val="000000"/>
        </w:rPr>
      </w:pPr>
    </w:p>
    <w:p w:rsidR="009326B4" w:rsidRDefault="009326B4" w:rsidP="009326B4">
      <w:pPr>
        <w:autoSpaceDE w:val="0"/>
        <w:autoSpaceDN w:val="0"/>
        <w:adjustRightInd w:val="0"/>
        <w:spacing w:after="0" w:line="240" w:lineRule="auto"/>
        <w:rPr>
          <w:rFonts w:ascii="Arial" w:hAnsi="Arial" w:cs="Arial"/>
          <w:b/>
          <w:bCs/>
          <w:szCs w:val="24"/>
          <w:lang w:eastAsia="en-GB"/>
        </w:rPr>
      </w:pPr>
    </w:p>
    <w:p w:rsidR="009326B4" w:rsidRPr="00AF03A9" w:rsidRDefault="009326B4" w:rsidP="009326B4">
      <w:pPr>
        <w:pStyle w:val="Heading1"/>
      </w:pPr>
      <w:r w:rsidRPr="009F4128">
        <w:rPr>
          <w:rFonts w:asciiTheme="minorHAnsi" w:hAnsiTheme="minorHAnsi"/>
          <w:b/>
          <w:color w:val="auto"/>
        </w:rPr>
        <w:t xml:space="preserve">Cambridge Live Job Description: </w:t>
      </w:r>
      <w:r w:rsidR="009452CD">
        <w:rPr>
          <w:rFonts w:asciiTheme="minorHAnsi" w:hAnsiTheme="minorHAnsi"/>
          <w:b/>
          <w:color w:val="auto"/>
        </w:rPr>
        <w:t xml:space="preserve">Digital </w:t>
      </w:r>
      <w:r w:rsidR="00AF03A9" w:rsidRPr="005D0D96">
        <w:rPr>
          <w:rFonts w:asciiTheme="minorHAnsi" w:hAnsiTheme="minorHAnsi"/>
          <w:b/>
          <w:color w:val="auto"/>
        </w:rPr>
        <w:t xml:space="preserve">Marketing Officer </w:t>
      </w:r>
    </w:p>
    <w:p w:rsidR="005D0D96" w:rsidRDefault="005D0D96" w:rsidP="005D0D96">
      <w:pPr>
        <w:rPr>
          <w:b/>
          <w:smallCaps/>
          <w:spacing w:val="5"/>
        </w:rPr>
      </w:pPr>
    </w:p>
    <w:p w:rsidR="00AF03A9" w:rsidRPr="005D0D96" w:rsidRDefault="005D0D96" w:rsidP="005D0D96">
      <w:pPr>
        <w:rPr>
          <w:rFonts w:asciiTheme="minorHAnsi" w:hAnsiTheme="minorHAnsi"/>
          <w:b/>
          <w:smallCaps/>
          <w:spacing w:val="5"/>
        </w:rPr>
      </w:pPr>
      <w:r w:rsidRPr="005D0D96">
        <w:rPr>
          <w:rFonts w:asciiTheme="minorHAnsi" w:hAnsiTheme="minorHAnsi"/>
          <w:b/>
        </w:rPr>
        <w:t>Job Purpose:</w:t>
      </w:r>
      <w:r w:rsidRPr="005D0D96">
        <w:rPr>
          <w:rFonts w:asciiTheme="minorHAnsi" w:hAnsiTheme="minorHAnsi"/>
          <w:i/>
        </w:rPr>
        <w:t xml:space="preserve"> To </w:t>
      </w:r>
      <w:r w:rsidR="00AF03A9" w:rsidRPr="005D0D96">
        <w:rPr>
          <w:rFonts w:asciiTheme="minorHAnsi" w:hAnsiTheme="minorHAnsi"/>
          <w:i/>
        </w:rPr>
        <w:t xml:space="preserve">lead on digital activity and manage campaigns for shows and activity undertaken by Cambridge Live.   </w:t>
      </w:r>
    </w:p>
    <w:p w:rsidR="00AF03A9" w:rsidRPr="005D0D96" w:rsidRDefault="00AF03A9" w:rsidP="00AF03A9">
      <w:pPr>
        <w:rPr>
          <w:rFonts w:asciiTheme="minorHAnsi" w:hAnsiTheme="minorHAnsi"/>
          <w:b/>
        </w:rPr>
      </w:pPr>
      <w:r w:rsidRPr="005D0D96">
        <w:rPr>
          <w:rFonts w:asciiTheme="minorHAnsi" w:hAnsiTheme="minorHAnsi"/>
          <w:b/>
        </w:rPr>
        <w:t xml:space="preserve">Reports to: </w:t>
      </w:r>
      <w:r w:rsidRPr="005D0D96">
        <w:rPr>
          <w:rFonts w:asciiTheme="minorHAnsi" w:hAnsiTheme="minorHAnsi"/>
        </w:rPr>
        <w:t>Marketing and Communications Manager</w:t>
      </w:r>
      <w:r w:rsidRPr="005D0D96">
        <w:rPr>
          <w:rFonts w:asciiTheme="minorHAnsi" w:hAnsiTheme="minorHAnsi"/>
          <w:b/>
        </w:rPr>
        <w:t xml:space="preserve"> </w:t>
      </w:r>
    </w:p>
    <w:p w:rsidR="00AF03A9" w:rsidRPr="005D0D96" w:rsidRDefault="00AF03A9" w:rsidP="00AF03A9">
      <w:pPr>
        <w:rPr>
          <w:rFonts w:asciiTheme="minorHAnsi" w:hAnsiTheme="minorHAnsi" w:cs="Arial"/>
        </w:rPr>
      </w:pPr>
      <w:r w:rsidRPr="005D0D96">
        <w:rPr>
          <w:rFonts w:asciiTheme="minorHAnsi" w:hAnsiTheme="minorHAnsi" w:cs="Arial"/>
          <w:b/>
        </w:rPr>
        <w:t>Salary:</w:t>
      </w:r>
      <w:r w:rsidRPr="005D0D96">
        <w:rPr>
          <w:rFonts w:asciiTheme="minorHAnsi" w:hAnsiTheme="minorHAnsi" w:cs="Arial"/>
        </w:rPr>
        <w:t xml:space="preserve"> The appointment will be made on a salary of circa £20,000 with an 8% employer pension contribution.  The post will attract 25 days holiday and bank holidays pro rata’d. Standard terms and conditions will be commensurate for the sector.</w:t>
      </w:r>
    </w:p>
    <w:p w:rsidR="00880BC5" w:rsidRPr="005D0D96" w:rsidRDefault="00AF03A9" w:rsidP="00AF03A9">
      <w:pPr>
        <w:rPr>
          <w:rFonts w:asciiTheme="minorHAnsi" w:hAnsiTheme="minorHAnsi" w:cs="Arial"/>
        </w:rPr>
      </w:pPr>
      <w:r w:rsidRPr="005D0D96">
        <w:rPr>
          <w:rFonts w:asciiTheme="minorHAnsi" w:hAnsiTheme="minorHAnsi" w:cs="Arial"/>
          <w:b/>
        </w:rPr>
        <w:t>Location and hours of work:</w:t>
      </w:r>
      <w:r w:rsidRPr="005D0D96">
        <w:rPr>
          <w:rFonts w:asciiTheme="minorHAnsi" w:hAnsiTheme="minorHAnsi" w:cs="Arial"/>
        </w:rPr>
        <w:t xml:space="preserve"> Based in the Marketing office at Parsons Court in central Cambridge adjacent to Cambridge Corn Exchange.  37 hrs per week with occasional evening and weekend work required.</w:t>
      </w:r>
    </w:p>
    <w:p w:rsidR="00AF03A9" w:rsidRPr="005D0D96" w:rsidRDefault="00AF03A9" w:rsidP="009F4128">
      <w:pPr>
        <w:spacing w:line="360" w:lineRule="auto"/>
        <w:rPr>
          <w:rFonts w:asciiTheme="minorHAnsi" w:hAnsiTheme="minorHAnsi"/>
        </w:rPr>
      </w:pPr>
    </w:p>
    <w:p w:rsidR="00AF03A9" w:rsidRPr="005D0D96" w:rsidRDefault="00880BC5" w:rsidP="00880BC5">
      <w:pPr>
        <w:pStyle w:val="Heading2"/>
        <w:rPr>
          <w:rFonts w:asciiTheme="minorHAnsi" w:hAnsiTheme="minorHAnsi"/>
          <w:i w:val="0"/>
          <w:sz w:val="22"/>
          <w:szCs w:val="22"/>
        </w:rPr>
      </w:pPr>
      <w:r w:rsidRPr="005D0D96">
        <w:rPr>
          <w:rFonts w:asciiTheme="minorHAnsi" w:hAnsiTheme="minorHAnsi"/>
          <w:i w:val="0"/>
          <w:sz w:val="22"/>
          <w:szCs w:val="22"/>
        </w:rPr>
        <w:t>Aims and Outputs/Outcomes</w:t>
      </w:r>
      <w:r w:rsidR="009F4128" w:rsidRPr="005D0D96">
        <w:rPr>
          <w:rFonts w:asciiTheme="minorHAnsi" w:hAnsiTheme="minorHAnsi"/>
          <w:i w:val="0"/>
          <w:sz w:val="22"/>
          <w:szCs w:val="22"/>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5670"/>
      </w:tblGrid>
      <w:tr w:rsidR="00AF03A9" w:rsidRPr="005D0D96" w:rsidTr="000F1F40">
        <w:tc>
          <w:tcPr>
            <w:tcW w:w="534" w:type="dxa"/>
            <w:shd w:val="clear" w:color="auto" w:fill="D6E3BC"/>
          </w:tcPr>
          <w:p w:rsidR="00AF03A9" w:rsidRPr="005D0D96" w:rsidRDefault="00AF03A9" w:rsidP="000F1F40">
            <w:pPr>
              <w:rPr>
                <w:rFonts w:asciiTheme="minorHAnsi" w:hAnsiTheme="minorHAnsi"/>
              </w:rPr>
            </w:pPr>
          </w:p>
        </w:tc>
        <w:tc>
          <w:tcPr>
            <w:tcW w:w="3260" w:type="dxa"/>
            <w:shd w:val="clear" w:color="auto" w:fill="D6E3BC"/>
          </w:tcPr>
          <w:p w:rsidR="00AF03A9" w:rsidRPr="005D0D96" w:rsidRDefault="00AF03A9" w:rsidP="000F1F40">
            <w:pPr>
              <w:rPr>
                <w:rFonts w:asciiTheme="minorHAnsi" w:hAnsiTheme="minorHAnsi"/>
                <w:b/>
              </w:rPr>
            </w:pPr>
            <w:r w:rsidRPr="005D0D96">
              <w:rPr>
                <w:rFonts w:asciiTheme="minorHAnsi" w:hAnsiTheme="minorHAnsi"/>
                <w:b/>
              </w:rPr>
              <w:t>Aims</w:t>
            </w:r>
          </w:p>
        </w:tc>
        <w:tc>
          <w:tcPr>
            <w:tcW w:w="5670" w:type="dxa"/>
            <w:shd w:val="clear" w:color="auto" w:fill="D6E3BC"/>
          </w:tcPr>
          <w:p w:rsidR="00AF03A9" w:rsidRPr="005D0D96" w:rsidRDefault="00AF03A9" w:rsidP="000F1F40">
            <w:pPr>
              <w:rPr>
                <w:rFonts w:asciiTheme="minorHAnsi" w:hAnsiTheme="minorHAnsi"/>
                <w:b/>
              </w:rPr>
            </w:pPr>
            <w:r w:rsidRPr="005D0D96">
              <w:rPr>
                <w:rFonts w:asciiTheme="minorHAnsi" w:hAnsiTheme="minorHAnsi"/>
                <w:b/>
              </w:rPr>
              <w:t>Outputs/ Outcomes</w:t>
            </w:r>
          </w:p>
        </w:tc>
      </w:tr>
      <w:tr w:rsidR="00AF03A9" w:rsidRPr="005D0D96" w:rsidTr="000F1F40">
        <w:tc>
          <w:tcPr>
            <w:tcW w:w="534" w:type="dxa"/>
          </w:tcPr>
          <w:p w:rsidR="00AF03A9" w:rsidRPr="005D0D96" w:rsidRDefault="00AF03A9" w:rsidP="000F1F40">
            <w:pPr>
              <w:rPr>
                <w:rFonts w:asciiTheme="minorHAnsi" w:hAnsiTheme="minorHAnsi"/>
              </w:rPr>
            </w:pPr>
            <w:r w:rsidRPr="005D0D96">
              <w:rPr>
                <w:rFonts w:asciiTheme="minorHAnsi" w:hAnsiTheme="minorHAnsi"/>
              </w:rPr>
              <w:t>1</w:t>
            </w:r>
          </w:p>
        </w:tc>
        <w:tc>
          <w:tcPr>
            <w:tcW w:w="3260" w:type="dxa"/>
          </w:tcPr>
          <w:p w:rsidR="00AF03A9" w:rsidRPr="005D0D96" w:rsidRDefault="00AF03A9" w:rsidP="000F1F40">
            <w:pPr>
              <w:rPr>
                <w:rFonts w:asciiTheme="minorHAnsi" w:hAnsiTheme="minorHAnsi"/>
                <w:b/>
              </w:rPr>
            </w:pPr>
            <w:r w:rsidRPr="005D0D96">
              <w:rPr>
                <w:rFonts w:asciiTheme="minorHAnsi" w:hAnsiTheme="minorHAnsi"/>
                <w:b/>
              </w:rPr>
              <w:t xml:space="preserve">Digital.  </w:t>
            </w:r>
          </w:p>
          <w:p w:rsidR="00AF03A9" w:rsidRPr="005D0D96" w:rsidRDefault="00AF03A9" w:rsidP="000F1F40">
            <w:pPr>
              <w:rPr>
                <w:rFonts w:asciiTheme="minorHAnsi" w:hAnsiTheme="minorHAnsi"/>
              </w:rPr>
            </w:pPr>
            <w:r w:rsidRPr="005D0D96">
              <w:rPr>
                <w:rFonts w:asciiTheme="minorHAnsi" w:hAnsiTheme="minorHAnsi"/>
              </w:rPr>
              <w:t xml:space="preserve">To lead and develop Cambridge Live’s digital campaigns including email marketing, digital advertising and social media campaigns.  </w:t>
            </w:r>
          </w:p>
        </w:tc>
        <w:tc>
          <w:tcPr>
            <w:tcW w:w="5670" w:type="dxa"/>
          </w:tcPr>
          <w:p w:rsidR="00AF03A9" w:rsidRPr="005D0D96" w:rsidRDefault="00AF03A9" w:rsidP="000F1F40">
            <w:pPr>
              <w:ind w:left="720"/>
              <w:rPr>
                <w:rFonts w:asciiTheme="minorHAnsi" w:hAnsiTheme="minorHAnsi"/>
              </w:rPr>
            </w:pPr>
          </w:p>
          <w:p w:rsidR="00AF03A9" w:rsidRPr="005D0D96" w:rsidRDefault="00AF03A9" w:rsidP="00AF03A9">
            <w:pPr>
              <w:numPr>
                <w:ilvl w:val="0"/>
                <w:numId w:val="2"/>
              </w:numPr>
              <w:jc w:val="both"/>
              <w:rPr>
                <w:rFonts w:asciiTheme="minorHAnsi" w:hAnsiTheme="minorHAnsi"/>
              </w:rPr>
            </w:pPr>
            <w:r w:rsidRPr="005D0D96">
              <w:rPr>
                <w:rFonts w:asciiTheme="minorHAnsi" w:hAnsiTheme="minorHAnsi"/>
              </w:rPr>
              <w:t xml:space="preserve">Creation and implementation of successful digital marketing campaigns that supports the Cambridge Live’s business plan aimed at building on existing and developing new audiences. </w:t>
            </w:r>
          </w:p>
          <w:p w:rsidR="00AF03A9" w:rsidRPr="005D0D96" w:rsidRDefault="00AF03A9" w:rsidP="00AF03A9">
            <w:pPr>
              <w:numPr>
                <w:ilvl w:val="0"/>
                <w:numId w:val="2"/>
              </w:numPr>
              <w:rPr>
                <w:rFonts w:asciiTheme="minorHAnsi" w:hAnsiTheme="minorHAnsi"/>
              </w:rPr>
            </w:pPr>
            <w:r w:rsidRPr="005D0D96">
              <w:rPr>
                <w:rFonts w:asciiTheme="minorHAnsi" w:hAnsiTheme="minorHAnsi"/>
              </w:rPr>
              <w:t>Working alongside the rest of the department in developing the organisation’s digital strategy</w:t>
            </w:r>
            <w:r w:rsidR="00833AC7">
              <w:rPr>
                <w:rFonts w:asciiTheme="minorHAnsi" w:hAnsiTheme="minorHAnsi"/>
              </w:rPr>
              <w:t>.</w:t>
            </w:r>
          </w:p>
          <w:p w:rsidR="00AF03A9" w:rsidRPr="005D0D96" w:rsidRDefault="00AF03A9" w:rsidP="00AF03A9">
            <w:pPr>
              <w:numPr>
                <w:ilvl w:val="0"/>
                <w:numId w:val="2"/>
              </w:numPr>
              <w:jc w:val="both"/>
              <w:rPr>
                <w:rFonts w:asciiTheme="minorHAnsi" w:hAnsiTheme="minorHAnsi"/>
              </w:rPr>
            </w:pPr>
            <w:r w:rsidRPr="005D0D96">
              <w:rPr>
                <w:rFonts w:asciiTheme="minorHAnsi" w:hAnsiTheme="minorHAnsi"/>
              </w:rPr>
              <w:t>To work with the marketing team and wider organisation to ensure</w:t>
            </w:r>
            <w:r w:rsidR="00833AC7">
              <w:rPr>
                <w:rFonts w:asciiTheme="minorHAnsi" w:hAnsiTheme="minorHAnsi"/>
              </w:rPr>
              <w:t xml:space="preserve"> all</w:t>
            </w:r>
            <w:r w:rsidRPr="005D0D96">
              <w:rPr>
                <w:rFonts w:asciiTheme="minorHAnsi" w:hAnsiTheme="minorHAnsi"/>
              </w:rPr>
              <w:t xml:space="preserve"> digital output is engaging </w:t>
            </w:r>
          </w:p>
          <w:p w:rsidR="00AF03A9" w:rsidRPr="005D0D96" w:rsidRDefault="00833AC7" w:rsidP="00AF03A9">
            <w:pPr>
              <w:numPr>
                <w:ilvl w:val="0"/>
                <w:numId w:val="2"/>
              </w:numPr>
              <w:jc w:val="both"/>
              <w:rPr>
                <w:rFonts w:asciiTheme="minorHAnsi" w:hAnsiTheme="minorHAnsi"/>
              </w:rPr>
            </w:pPr>
            <w:r>
              <w:rPr>
                <w:rFonts w:asciiTheme="minorHAnsi" w:hAnsiTheme="minorHAnsi"/>
              </w:rPr>
              <w:t>To actively utilis</w:t>
            </w:r>
            <w:r w:rsidR="00AF03A9" w:rsidRPr="005D0D96">
              <w:rPr>
                <w:rFonts w:asciiTheme="minorHAnsi" w:hAnsiTheme="minorHAnsi"/>
              </w:rPr>
              <w:t xml:space="preserve">e the CRM system (Spektrix) in audience and data analysis that will inform our digital and marketing campaigns. </w:t>
            </w:r>
          </w:p>
          <w:p w:rsidR="00AF03A9" w:rsidRPr="005D0D96" w:rsidRDefault="00AF03A9" w:rsidP="00AF03A9">
            <w:pPr>
              <w:numPr>
                <w:ilvl w:val="0"/>
                <w:numId w:val="2"/>
              </w:numPr>
              <w:jc w:val="both"/>
              <w:rPr>
                <w:rFonts w:asciiTheme="minorHAnsi" w:hAnsiTheme="minorHAnsi"/>
              </w:rPr>
            </w:pPr>
            <w:r w:rsidRPr="005D0D96">
              <w:rPr>
                <w:rFonts w:asciiTheme="minorHAnsi" w:hAnsiTheme="minorHAnsi"/>
              </w:rPr>
              <w:t>To act as digital ch</w:t>
            </w:r>
            <w:r w:rsidR="00833AC7">
              <w:rPr>
                <w:rFonts w:asciiTheme="minorHAnsi" w:hAnsiTheme="minorHAnsi"/>
              </w:rPr>
              <w:t>ampion for the organisation –ensuring</w:t>
            </w:r>
            <w:r w:rsidRPr="005D0D96">
              <w:rPr>
                <w:rFonts w:asciiTheme="minorHAnsi" w:hAnsiTheme="minorHAnsi"/>
              </w:rPr>
              <w:t xml:space="preserve"> that digital opportunities are considered during creative conversations.</w:t>
            </w:r>
          </w:p>
          <w:p w:rsidR="00AF03A9" w:rsidRPr="005D0D96" w:rsidRDefault="00AF03A9" w:rsidP="00AF03A9">
            <w:pPr>
              <w:numPr>
                <w:ilvl w:val="0"/>
                <w:numId w:val="2"/>
              </w:numPr>
              <w:jc w:val="both"/>
              <w:rPr>
                <w:rFonts w:asciiTheme="minorHAnsi" w:hAnsiTheme="minorHAnsi"/>
              </w:rPr>
            </w:pPr>
            <w:r w:rsidRPr="005D0D96">
              <w:rPr>
                <w:rFonts w:asciiTheme="minorHAnsi" w:hAnsiTheme="minorHAnsi"/>
              </w:rPr>
              <w:t xml:space="preserve">To regularly update Cambridge Live’s digital platforms, including the website, Facebook, Twitter and Instagram. </w:t>
            </w:r>
          </w:p>
          <w:p w:rsidR="00AF03A9" w:rsidRPr="005D0D96" w:rsidRDefault="00AF03A9" w:rsidP="00AF03A9">
            <w:pPr>
              <w:numPr>
                <w:ilvl w:val="0"/>
                <w:numId w:val="2"/>
              </w:numPr>
              <w:jc w:val="both"/>
              <w:rPr>
                <w:rFonts w:asciiTheme="minorHAnsi" w:hAnsiTheme="minorHAnsi"/>
              </w:rPr>
            </w:pPr>
            <w:r w:rsidRPr="005D0D96">
              <w:rPr>
                <w:rFonts w:asciiTheme="minorHAnsi" w:hAnsiTheme="minorHAnsi"/>
              </w:rPr>
              <w:t>To keep abreast of relevant new social media platforms and behaviours.</w:t>
            </w:r>
          </w:p>
          <w:p w:rsidR="00AF03A9" w:rsidRPr="005D0D96" w:rsidRDefault="00AF03A9" w:rsidP="000F1F40">
            <w:pPr>
              <w:ind w:left="360"/>
              <w:rPr>
                <w:rFonts w:asciiTheme="minorHAnsi" w:hAnsiTheme="minorHAnsi"/>
              </w:rPr>
            </w:pPr>
          </w:p>
        </w:tc>
      </w:tr>
      <w:tr w:rsidR="00AF03A9" w:rsidRPr="005D0D96" w:rsidTr="000F1F40">
        <w:tc>
          <w:tcPr>
            <w:tcW w:w="534" w:type="dxa"/>
          </w:tcPr>
          <w:p w:rsidR="00AF03A9" w:rsidRPr="005D0D96" w:rsidRDefault="00AF03A9" w:rsidP="000F1F40">
            <w:pPr>
              <w:rPr>
                <w:rFonts w:asciiTheme="minorHAnsi" w:hAnsiTheme="minorHAnsi"/>
              </w:rPr>
            </w:pPr>
            <w:r w:rsidRPr="005D0D96">
              <w:rPr>
                <w:rFonts w:asciiTheme="minorHAnsi" w:hAnsiTheme="minorHAnsi"/>
              </w:rPr>
              <w:lastRenderedPageBreak/>
              <w:t>2</w:t>
            </w:r>
          </w:p>
        </w:tc>
        <w:tc>
          <w:tcPr>
            <w:tcW w:w="3260" w:type="dxa"/>
          </w:tcPr>
          <w:p w:rsidR="00AF03A9" w:rsidRPr="005D0D96" w:rsidRDefault="00AF03A9" w:rsidP="000F1F40">
            <w:pPr>
              <w:rPr>
                <w:rFonts w:asciiTheme="minorHAnsi" w:hAnsiTheme="minorHAnsi"/>
                <w:b/>
              </w:rPr>
            </w:pPr>
            <w:r w:rsidRPr="005D0D96">
              <w:rPr>
                <w:rFonts w:asciiTheme="minorHAnsi" w:hAnsiTheme="minorHAnsi"/>
                <w:b/>
              </w:rPr>
              <w:t xml:space="preserve">Marketing and Communications. </w:t>
            </w:r>
          </w:p>
          <w:p w:rsidR="00AF03A9" w:rsidRPr="005D0D96" w:rsidRDefault="00AF03A9" w:rsidP="000F1F40">
            <w:pPr>
              <w:rPr>
                <w:rFonts w:asciiTheme="minorHAnsi" w:hAnsiTheme="minorHAnsi"/>
              </w:rPr>
            </w:pPr>
            <w:r w:rsidRPr="005D0D96">
              <w:rPr>
                <w:rFonts w:asciiTheme="minorHAnsi" w:hAnsiTheme="minorHAnsi"/>
              </w:rPr>
              <w:t xml:space="preserve">To market shows and commercial aspects of Cambridge Live using digital and more traditional marketing methods. </w:t>
            </w:r>
          </w:p>
          <w:p w:rsidR="00AF03A9" w:rsidRPr="005D0D96" w:rsidRDefault="00AF03A9" w:rsidP="000F1F40">
            <w:pPr>
              <w:rPr>
                <w:rFonts w:asciiTheme="minorHAnsi" w:hAnsiTheme="minorHAnsi"/>
              </w:rPr>
            </w:pPr>
            <w:r w:rsidRPr="005D0D96">
              <w:rPr>
                <w:rFonts w:asciiTheme="minorHAnsi" w:hAnsiTheme="minorHAnsi"/>
              </w:rPr>
              <w:t xml:space="preserve">To ensure excellent communications both internally and externally. </w:t>
            </w:r>
          </w:p>
        </w:tc>
        <w:tc>
          <w:tcPr>
            <w:tcW w:w="5670" w:type="dxa"/>
          </w:tcPr>
          <w:p w:rsidR="00AF03A9" w:rsidRPr="005D0D96" w:rsidRDefault="00AF03A9" w:rsidP="000F1F40">
            <w:pPr>
              <w:ind w:left="720"/>
              <w:rPr>
                <w:rFonts w:asciiTheme="minorHAnsi" w:hAnsiTheme="minorHAnsi"/>
              </w:rPr>
            </w:pPr>
          </w:p>
          <w:p w:rsidR="00AF03A9" w:rsidRPr="005D0D96" w:rsidRDefault="00AF03A9" w:rsidP="00AF03A9">
            <w:pPr>
              <w:numPr>
                <w:ilvl w:val="0"/>
                <w:numId w:val="3"/>
              </w:numPr>
              <w:jc w:val="both"/>
              <w:rPr>
                <w:rFonts w:asciiTheme="minorHAnsi" w:hAnsiTheme="minorHAnsi"/>
              </w:rPr>
            </w:pPr>
            <w:r w:rsidRPr="005D0D96">
              <w:rPr>
                <w:rFonts w:asciiTheme="minorHAnsi" w:hAnsiTheme="minorHAnsi"/>
              </w:rPr>
              <w:t xml:space="preserve">To work with external promoters and manage individual show campaigns.  </w:t>
            </w:r>
          </w:p>
          <w:p w:rsidR="00AF03A9" w:rsidRPr="005D0D96" w:rsidRDefault="00AF03A9" w:rsidP="00AF03A9">
            <w:pPr>
              <w:numPr>
                <w:ilvl w:val="0"/>
                <w:numId w:val="3"/>
              </w:numPr>
              <w:jc w:val="both"/>
              <w:rPr>
                <w:rFonts w:asciiTheme="minorHAnsi" w:hAnsiTheme="minorHAnsi"/>
              </w:rPr>
            </w:pPr>
            <w:r w:rsidRPr="005D0D96">
              <w:rPr>
                <w:rFonts w:asciiTheme="minorHAnsi" w:hAnsiTheme="minorHAnsi"/>
              </w:rPr>
              <w:t>Execution of successful marketing campaigns that utilise a good marketing mix for Cambridge Live shows and events.</w:t>
            </w:r>
          </w:p>
          <w:p w:rsidR="00AF03A9" w:rsidRPr="005D0D96" w:rsidRDefault="00AF03A9" w:rsidP="00AF03A9">
            <w:pPr>
              <w:numPr>
                <w:ilvl w:val="0"/>
                <w:numId w:val="3"/>
              </w:numPr>
              <w:jc w:val="both"/>
              <w:rPr>
                <w:rFonts w:asciiTheme="minorHAnsi" w:hAnsiTheme="minorHAnsi"/>
              </w:rPr>
            </w:pPr>
            <w:r w:rsidRPr="005D0D96">
              <w:rPr>
                <w:rFonts w:asciiTheme="minorHAnsi" w:hAnsiTheme="minorHAnsi"/>
              </w:rPr>
              <w:t xml:space="preserve">To assist the marketing team in the proofing and creating of promotional e-mails to the Cambridge Live database. </w:t>
            </w:r>
          </w:p>
        </w:tc>
      </w:tr>
      <w:tr w:rsidR="00AF03A9" w:rsidRPr="005D0D96" w:rsidTr="000F1F40">
        <w:tc>
          <w:tcPr>
            <w:tcW w:w="534" w:type="dxa"/>
          </w:tcPr>
          <w:p w:rsidR="00AF03A9" w:rsidRPr="005D0D96" w:rsidRDefault="00AF03A9" w:rsidP="000F1F40">
            <w:pPr>
              <w:rPr>
                <w:rFonts w:asciiTheme="minorHAnsi" w:hAnsiTheme="minorHAnsi"/>
              </w:rPr>
            </w:pPr>
            <w:r w:rsidRPr="005D0D96">
              <w:rPr>
                <w:rFonts w:asciiTheme="minorHAnsi" w:hAnsiTheme="minorHAnsi"/>
              </w:rPr>
              <w:t>3</w:t>
            </w:r>
          </w:p>
        </w:tc>
        <w:tc>
          <w:tcPr>
            <w:tcW w:w="3260" w:type="dxa"/>
          </w:tcPr>
          <w:p w:rsidR="00AF03A9" w:rsidRPr="005D0D96" w:rsidRDefault="00AF03A9" w:rsidP="000F1F40">
            <w:pPr>
              <w:rPr>
                <w:rFonts w:asciiTheme="minorHAnsi" w:hAnsiTheme="minorHAnsi"/>
                <w:b/>
              </w:rPr>
            </w:pPr>
            <w:r w:rsidRPr="005D0D96">
              <w:rPr>
                <w:rFonts w:asciiTheme="minorHAnsi" w:hAnsiTheme="minorHAnsi"/>
                <w:b/>
              </w:rPr>
              <w:t>General</w:t>
            </w:r>
          </w:p>
          <w:p w:rsidR="00AF03A9" w:rsidRPr="005D0D96" w:rsidRDefault="00AF03A9" w:rsidP="000F1F40">
            <w:pPr>
              <w:rPr>
                <w:rFonts w:asciiTheme="minorHAnsi" w:hAnsiTheme="minorHAnsi"/>
              </w:rPr>
            </w:pPr>
            <w:r w:rsidRPr="005D0D96">
              <w:rPr>
                <w:rFonts w:asciiTheme="minorHAnsi" w:hAnsiTheme="minorHAnsi"/>
              </w:rPr>
              <w:t xml:space="preserve">To work with the rest of the marketing team to ensure the smooth running of the department.  </w:t>
            </w:r>
          </w:p>
        </w:tc>
        <w:tc>
          <w:tcPr>
            <w:tcW w:w="5670" w:type="dxa"/>
          </w:tcPr>
          <w:p w:rsidR="00AF03A9" w:rsidRPr="005D0D96" w:rsidRDefault="00AF03A9" w:rsidP="000F1F40">
            <w:pPr>
              <w:ind w:left="720"/>
              <w:rPr>
                <w:rFonts w:asciiTheme="minorHAnsi" w:hAnsiTheme="minorHAnsi"/>
              </w:rPr>
            </w:pPr>
          </w:p>
          <w:p w:rsidR="00AF03A9" w:rsidRPr="005D0D96" w:rsidRDefault="00AF03A9" w:rsidP="00AF03A9">
            <w:pPr>
              <w:numPr>
                <w:ilvl w:val="0"/>
                <w:numId w:val="4"/>
              </w:numPr>
              <w:rPr>
                <w:rFonts w:asciiTheme="minorHAnsi" w:hAnsiTheme="minorHAnsi"/>
              </w:rPr>
            </w:pPr>
            <w:r w:rsidRPr="005D0D96">
              <w:rPr>
                <w:rFonts w:asciiTheme="minorHAnsi" w:hAnsiTheme="minorHAnsi"/>
              </w:rPr>
              <w:t xml:space="preserve">To assist with basic administration for the marketing department. </w:t>
            </w:r>
          </w:p>
          <w:p w:rsidR="00AF03A9" w:rsidRPr="005D0D96" w:rsidRDefault="00AF03A9" w:rsidP="00AF03A9">
            <w:pPr>
              <w:numPr>
                <w:ilvl w:val="0"/>
                <w:numId w:val="4"/>
              </w:numPr>
              <w:rPr>
                <w:rFonts w:asciiTheme="minorHAnsi" w:hAnsiTheme="minorHAnsi"/>
              </w:rPr>
            </w:pPr>
            <w:r w:rsidRPr="005D0D96">
              <w:rPr>
                <w:rFonts w:asciiTheme="minorHAnsi" w:hAnsiTheme="minorHAnsi"/>
              </w:rPr>
              <w:t xml:space="preserve">To assist with accurate record keeping in connection to show budgets.  </w:t>
            </w:r>
          </w:p>
          <w:p w:rsidR="00AF03A9" w:rsidRPr="005D0D96" w:rsidRDefault="00AF03A9" w:rsidP="00AF03A9">
            <w:pPr>
              <w:numPr>
                <w:ilvl w:val="0"/>
                <w:numId w:val="4"/>
              </w:numPr>
              <w:rPr>
                <w:rFonts w:asciiTheme="minorHAnsi" w:hAnsiTheme="minorHAnsi"/>
              </w:rPr>
            </w:pPr>
            <w:r w:rsidRPr="005D0D96">
              <w:rPr>
                <w:rFonts w:asciiTheme="minorHAnsi" w:hAnsiTheme="minorHAnsi"/>
              </w:rPr>
              <w:t xml:space="preserve">To work with the marketing and box office teams with the set up and implementation of offers codes. </w:t>
            </w:r>
          </w:p>
          <w:p w:rsidR="00AF03A9" w:rsidRPr="005D0D96" w:rsidRDefault="00AF03A9" w:rsidP="00AF03A9">
            <w:pPr>
              <w:numPr>
                <w:ilvl w:val="0"/>
                <w:numId w:val="4"/>
              </w:numPr>
              <w:jc w:val="both"/>
              <w:rPr>
                <w:rFonts w:asciiTheme="minorHAnsi" w:hAnsiTheme="minorHAnsi"/>
              </w:rPr>
            </w:pPr>
            <w:r w:rsidRPr="005D0D96">
              <w:rPr>
                <w:rFonts w:asciiTheme="minorHAnsi" w:hAnsiTheme="minorHAnsi"/>
              </w:rPr>
              <w:t>To assist with maintaining the Box Office sales and CRM system (Spektrix) to maximise its effective use.</w:t>
            </w:r>
          </w:p>
          <w:p w:rsidR="00AF03A9" w:rsidRPr="005D0D96" w:rsidRDefault="00AF03A9" w:rsidP="00AF03A9">
            <w:pPr>
              <w:numPr>
                <w:ilvl w:val="0"/>
                <w:numId w:val="4"/>
              </w:numPr>
              <w:jc w:val="both"/>
              <w:rPr>
                <w:rFonts w:asciiTheme="minorHAnsi" w:hAnsiTheme="minorHAnsi"/>
              </w:rPr>
            </w:pPr>
            <w:r w:rsidRPr="005D0D96">
              <w:rPr>
                <w:rFonts w:asciiTheme="minorHAnsi" w:hAnsiTheme="minorHAnsi"/>
              </w:rPr>
              <w:t>To maximise income and minimise expenditure wherever possible</w:t>
            </w:r>
            <w:r w:rsidR="00833AC7">
              <w:rPr>
                <w:rFonts w:asciiTheme="minorHAnsi" w:hAnsiTheme="minorHAnsi"/>
              </w:rPr>
              <w:t>.</w:t>
            </w:r>
          </w:p>
          <w:p w:rsidR="00AF03A9" w:rsidRPr="005D0D96" w:rsidRDefault="00AF03A9" w:rsidP="00AF03A9">
            <w:pPr>
              <w:numPr>
                <w:ilvl w:val="0"/>
                <w:numId w:val="4"/>
              </w:numPr>
              <w:jc w:val="both"/>
              <w:rPr>
                <w:rFonts w:asciiTheme="minorHAnsi" w:hAnsiTheme="minorHAnsi"/>
              </w:rPr>
            </w:pPr>
            <w:r w:rsidRPr="005D0D96">
              <w:rPr>
                <w:rFonts w:asciiTheme="minorHAnsi" w:hAnsiTheme="minorHAnsi"/>
              </w:rPr>
              <w:t>Carry out any other duties as may be reasonably required</w:t>
            </w:r>
            <w:r w:rsidR="00833AC7">
              <w:rPr>
                <w:rFonts w:asciiTheme="minorHAnsi" w:hAnsiTheme="minorHAnsi"/>
              </w:rPr>
              <w:t>.</w:t>
            </w:r>
          </w:p>
          <w:p w:rsidR="00AF03A9" w:rsidRPr="005D0D96" w:rsidRDefault="00AF03A9" w:rsidP="000F1F40">
            <w:pPr>
              <w:ind w:left="720"/>
              <w:rPr>
                <w:rFonts w:asciiTheme="minorHAnsi" w:hAnsiTheme="minorHAnsi"/>
              </w:rPr>
            </w:pPr>
          </w:p>
        </w:tc>
      </w:tr>
    </w:tbl>
    <w:p w:rsidR="00AF03A9" w:rsidRPr="005D0D96" w:rsidRDefault="00AF03A9" w:rsidP="00880BC5">
      <w:pPr>
        <w:pStyle w:val="Heading2"/>
        <w:rPr>
          <w:rFonts w:asciiTheme="minorHAnsi" w:hAnsiTheme="minorHAnsi"/>
          <w:i w:val="0"/>
          <w:sz w:val="22"/>
          <w:szCs w:val="22"/>
        </w:rPr>
      </w:pPr>
    </w:p>
    <w:p w:rsidR="00880BC5" w:rsidRPr="005D0D96" w:rsidRDefault="00880BC5" w:rsidP="00880BC5">
      <w:pPr>
        <w:pStyle w:val="Heading2"/>
        <w:rPr>
          <w:rFonts w:asciiTheme="minorHAnsi" w:hAnsiTheme="minorHAnsi"/>
          <w:i w:val="0"/>
          <w:sz w:val="22"/>
          <w:szCs w:val="22"/>
        </w:rPr>
      </w:pPr>
    </w:p>
    <w:p w:rsidR="00012945" w:rsidRPr="005D0D96" w:rsidRDefault="009F4128" w:rsidP="009F4128">
      <w:pPr>
        <w:rPr>
          <w:rFonts w:asciiTheme="minorHAnsi" w:hAnsiTheme="minorHAnsi"/>
        </w:rPr>
      </w:pPr>
      <w:r w:rsidRPr="005D0D96">
        <w:rPr>
          <w:rFonts w:asciiTheme="minorHAnsi" w:hAnsiTheme="minorHAnsi"/>
        </w:rPr>
        <w:br/>
      </w:r>
    </w:p>
    <w:p w:rsidR="00012945" w:rsidRPr="005D0D96" w:rsidRDefault="00012945" w:rsidP="009F4128">
      <w:pPr>
        <w:rPr>
          <w:rFonts w:asciiTheme="minorHAnsi" w:hAnsiTheme="minorHAnsi"/>
        </w:rPr>
      </w:pPr>
    </w:p>
    <w:p w:rsidR="00012945" w:rsidRPr="005D0D96" w:rsidRDefault="00012945" w:rsidP="009F4128">
      <w:pPr>
        <w:rPr>
          <w:rFonts w:asciiTheme="minorHAnsi" w:hAnsiTheme="minorHAnsi"/>
        </w:rPr>
      </w:pPr>
    </w:p>
    <w:p w:rsidR="00AF03A9" w:rsidRPr="005D0D96" w:rsidRDefault="00AF03A9" w:rsidP="009F4128">
      <w:pPr>
        <w:rPr>
          <w:rFonts w:asciiTheme="minorHAnsi" w:hAnsiTheme="minorHAnsi"/>
        </w:rPr>
      </w:pPr>
    </w:p>
    <w:p w:rsidR="00012945" w:rsidRPr="005D0D96" w:rsidRDefault="00012945" w:rsidP="009F4128">
      <w:pPr>
        <w:rPr>
          <w:rFonts w:asciiTheme="minorHAnsi" w:hAnsiTheme="minorHAnsi"/>
        </w:rPr>
      </w:pPr>
    </w:p>
    <w:p w:rsidR="005D0D96" w:rsidRDefault="005D0D96" w:rsidP="009F4128">
      <w:pPr>
        <w:rPr>
          <w:rFonts w:asciiTheme="minorHAnsi" w:hAnsiTheme="minorHAnsi"/>
        </w:rPr>
      </w:pPr>
    </w:p>
    <w:p w:rsidR="005D0D96" w:rsidRDefault="005D0D96" w:rsidP="009F4128">
      <w:pPr>
        <w:rPr>
          <w:rFonts w:asciiTheme="minorHAnsi" w:hAnsiTheme="minorHAnsi"/>
        </w:rPr>
      </w:pPr>
    </w:p>
    <w:p w:rsidR="00880BC5" w:rsidRPr="005D0D96" w:rsidRDefault="00880BC5" w:rsidP="009F4128">
      <w:pPr>
        <w:rPr>
          <w:rFonts w:asciiTheme="minorHAnsi" w:hAnsiTheme="minorHAnsi"/>
        </w:rPr>
      </w:pPr>
      <w:r w:rsidRPr="005D0D96">
        <w:rPr>
          <w:rFonts w:asciiTheme="minorHAnsi" w:hAnsiTheme="minorHAnsi"/>
        </w:rPr>
        <w:lastRenderedPageBreak/>
        <w:t>Person Specification</w:t>
      </w:r>
      <w:r w:rsidR="009F4128" w:rsidRPr="005D0D96">
        <w:rPr>
          <w:rFonts w:asciiTheme="minorHAnsi" w:hAnsiTheme="minorHAnsi"/>
        </w:rPr>
        <w:t>:</w:t>
      </w:r>
      <w:r w:rsidRPr="005D0D96">
        <w:rPr>
          <w:rFonts w:asciiTheme="minorHAnsi" w:hAnsiTheme="minorHAnsi"/>
        </w:rPr>
        <w:t xml:space="preserve"> </w:t>
      </w:r>
    </w:p>
    <w:p w:rsidR="00AF03A9" w:rsidRPr="005D0D96" w:rsidRDefault="00AF03A9" w:rsidP="009F4128">
      <w:pPr>
        <w:rPr>
          <w:rFonts w:asciiTheme="minorHAnsi" w:hAnsiTheme="minorHAnsi"/>
          <w:b/>
        </w:rPr>
      </w:pPr>
      <w:r w:rsidRPr="005D0D96">
        <w:rPr>
          <w:rFonts w:asciiTheme="minorHAnsi" w:hAnsiTheme="minorHAnsi"/>
          <w:b/>
        </w:rPr>
        <w:t>Essential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53"/>
        <w:gridCol w:w="2471"/>
      </w:tblGrid>
      <w:tr w:rsidR="00AF03A9" w:rsidRPr="005D0D96" w:rsidTr="000F1F40">
        <w:tc>
          <w:tcPr>
            <w:tcW w:w="2518" w:type="dxa"/>
            <w:tcBorders>
              <w:top w:val="single" w:sz="4" w:space="0" w:color="auto"/>
              <w:left w:val="single" w:sz="4" w:space="0" w:color="auto"/>
              <w:bottom w:val="single" w:sz="4" w:space="0" w:color="auto"/>
              <w:right w:val="single" w:sz="4" w:space="0" w:color="auto"/>
            </w:tcBorders>
            <w:shd w:val="clear" w:color="auto" w:fill="D6E3BC"/>
            <w:hideMark/>
          </w:tcPr>
          <w:p w:rsidR="00AF03A9" w:rsidRPr="005D0D96" w:rsidRDefault="00AF03A9" w:rsidP="000F1F40">
            <w:pPr>
              <w:rPr>
                <w:rFonts w:asciiTheme="minorHAnsi" w:hAnsiTheme="minorHAnsi"/>
                <w:b/>
              </w:rPr>
            </w:pPr>
            <w:r w:rsidRPr="005D0D96">
              <w:rPr>
                <w:rFonts w:asciiTheme="minorHAnsi" w:hAnsiTheme="minorHAnsi"/>
                <w:b/>
              </w:rPr>
              <w:t>Knowledge</w:t>
            </w:r>
          </w:p>
        </w:tc>
        <w:tc>
          <w:tcPr>
            <w:tcW w:w="4253" w:type="dxa"/>
            <w:tcBorders>
              <w:top w:val="single" w:sz="4" w:space="0" w:color="auto"/>
              <w:left w:val="single" w:sz="4" w:space="0" w:color="auto"/>
              <w:bottom w:val="single" w:sz="4" w:space="0" w:color="auto"/>
              <w:right w:val="single" w:sz="4" w:space="0" w:color="auto"/>
            </w:tcBorders>
            <w:shd w:val="clear" w:color="auto" w:fill="D6E3BC"/>
          </w:tcPr>
          <w:p w:rsidR="00AF03A9" w:rsidRPr="005D0D96" w:rsidRDefault="00AF03A9" w:rsidP="000F1F40">
            <w:pPr>
              <w:rPr>
                <w:rFonts w:asciiTheme="minorHAnsi" w:hAnsiTheme="minorHAnsi"/>
                <w:b/>
              </w:rPr>
            </w:pPr>
            <w:r w:rsidRPr="005D0D96">
              <w:rPr>
                <w:rFonts w:asciiTheme="minorHAnsi" w:hAnsiTheme="minorHAnsi"/>
                <w:b/>
              </w:rPr>
              <w:t>Skills</w:t>
            </w:r>
          </w:p>
        </w:tc>
        <w:tc>
          <w:tcPr>
            <w:tcW w:w="2471" w:type="dxa"/>
            <w:tcBorders>
              <w:top w:val="single" w:sz="4" w:space="0" w:color="auto"/>
              <w:left w:val="single" w:sz="4" w:space="0" w:color="auto"/>
              <w:bottom w:val="single" w:sz="4" w:space="0" w:color="auto"/>
              <w:right w:val="single" w:sz="4" w:space="0" w:color="auto"/>
            </w:tcBorders>
            <w:shd w:val="clear" w:color="auto" w:fill="D6E3BC"/>
            <w:hideMark/>
          </w:tcPr>
          <w:p w:rsidR="00AF03A9" w:rsidRPr="005D0D96" w:rsidRDefault="00AF03A9" w:rsidP="000F1F40">
            <w:pPr>
              <w:rPr>
                <w:rFonts w:asciiTheme="minorHAnsi" w:hAnsiTheme="minorHAnsi"/>
                <w:b/>
              </w:rPr>
            </w:pPr>
            <w:r w:rsidRPr="005D0D96">
              <w:rPr>
                <w:rFonts w:asciiTheme="minorHAnsi" w:hAnsiTheme="minorHAnsi"/>
                <w:b/>
              </w:rPr>
              <w:t>Values</w:t>
            </w:r>
          </w:p>
        </w:tc>
      </w:tr>
      <w:tr w:rsidR="00AF03A9" w:rsidRPr="005D0D96" w:rsidTr="000F1F40">
        <w:tc>
          <w:tcPr>
            <w:tcW w:w="2518" w:type="dxa"/>
            <w:tcBorders>
              <w:top w:val="single" w:sz="4" w:space="0" w:color="auto"/>
              <w:left w:val="single" w:sz="4" w:space="0" w:color="auto"/>
              <w:bottom w:val="single" w:sz="4" w:space="0" w:color="auto"/>
              <w:right w:val="single" w:sz="4" w:space="0" w:color="auto"/>
            </w:tcBorders>
            <w:hideMark/>
          </w:tcPr>
          <w:p w:rsidR="00AF03A9" w:rsidRPr="005D0D96" w:rsidRDefault="00AF03A9" w:rsidP="000F1F40">
            <w:pPr>
              <w:rPr>
                <w:rFonts w:asciiTheme="minorHAnsi" w:hAnsiTheme="minorHAnsi"/>
              </w:rPr>
            </w:pPr>
            <w:r w:rsidRPr="005D0D96">
              <w:rPr>
                <w:rFonts w:asciiTheme="minorHAnsi" w:hAnsiTheme="minorHAnsi"/>
              </w:rPr>
              <w:t>Knowledge of the workings of a marketing department.</w:t>
            </w:r>
            <w:r w:rsidRPr="005D0D96">
              <w:rPr>
                <w:rFonts w:asciiTheme="minorHAnsi" w:hAnsiTheme="minorHAnsi"/>
              </w:rPr>
              <w:br/>
            </w:r>
            <w:r w:rsidRPr="005D0D96">
              <w:rPr>
                <w:rFonts w:asciiTheme="minorHAnsi" w:hAnsiTheme="minorHAnsi"/>
              </w:rPr>
              <w:br/>
              <w:t>Knowledge and experience of using social media in a professional context.</w:t>
            </w:r>
          </w:p>
          <w:p w:rsidR="00AF03A9" w:rsidRPr="005D0D96" w:rsidRDefault="00AF03A9" w:rsidP="000F1F40">
            <w:pPr>
              <w:rPr>
                <w:rFonts w:asciiTheme="minorHAnsi" w:hAnsiTheme="minorHAnsi"/>
              </w:rPr>
            </w:pPr>
            <w:r w:rsidRPr="005D0D96">
              <w:rPr>
                <w:rFonts w:asciiTheme="minorHAnsi" w:hAnsiTheme="minorHAnsi"/>
              </w:rPr>
              <w:t>An awareness of Equal opportunities.</w:t>
            </w:r>
          </w:p>
          <w:p w:rsidR="00AF03A9" w:rsidRPr="005D0D96" w:rsidRDefault="00AF03A9" w:rsidP="000F1F40">
            <w:pPr>
              <w:spacing w:before="200"/>
              <w:rPr>
                <w:rFonts w:asciiTheme="minorHAnsi" w:hAnsiTheme="minorHAnsi"/>
              </w:rPr>
            </w:pPr>
          </w:p>
        </w:tc>
        <w:tc>
          <w:tcPr>
            <w:tcW w:w="4253" w:type="dxa"/>
            <w:tcBorders>
              <w:top w:val="single" w:sz="4" w:space="0" w:color="auto"/>
              <w:left w:val="single" w:sz="4" w:space="0" w:color="auto"/>
              <w:bottom w:val="single" w:sz="4" w:space="0" w:color="auto"/>
              <w:right w:val="single" w:sz="4" w:space="0" w:color="auto"/>
            </w:tcBorders>
          </w:tcPr>
          <w:p w:rsidR="00AF03A9" w:rsidRPr="005D0D96" w:rsidRDefault="00AF03A9" w:rsidP="000F1F40">
            <w:pPr>
              <w:rPr>
                <w:rFonts w:asciiTheme="minorHAnsi" w:hAnsiTheme="minorHAnsi"/>
              </w:rPr>
            </w:pPr>
            <w:r w:rsidRPr="005D0D96">
              <w:rPr>
                <w:rFonts w:asciiTheme="minorHAnsi" w:hAnsiTheme="minorHAnsi"/>
              </w:rPr>
              <w:t xml:space="preserve">Strong attention to detail. </w:t>
            </w:r>
          </w:p>
          <w:p w:rsidR="00AF03A9" w:rsidRPr="005D0D96" w:rsidRDefault="00AF03A9" w:rsidP="000F1F40">
            <w:pPr>
              <w:rPr>
                <w:rFonts w:asciiTheme="minorHAnsi" w:hAnsiTheme="minorHAnsi"/>
              </w:rPr>
            </w:pPr>
            <w:r w:rsidRPr="005D0D96">
              <w:rPr>
                <w:rFonts w:asciiTheme="minorHAnsi" w:hAnsiTheme="minorHAnsi"/>
              </w:rPr>
              <w:t xml:space="preserve">The ability to prioritize work with competing deadlines. </w:t>
            </w:r>
          </w:p>
          <w:p w:rsidR="00AF03A9" w:rsidRPr="005D0D96" w:rsidRDefault="00AF03A9" w:rsidP="000F1F40">
            <w:pPr>
              <w:rPr>
                <w:rFonts w:asciiTheme="minorHAnsi" w:hAnsiTheme="minorHAnsi"/>
              </w:rPr>
            </w:pPr>
            <w:r w:rsidRPr="005D0D96">
              <w:rPr>
                <w:rFonts w:asciiTheme="minorHAnsi" w:hAnsiTheme="minorHAnsi"/>
              </w:rPr>
              <w:t xml:space="preserve">Administrative experience working within an office environment. </w:t>
            </w:r>
          </w:p>
          <w:p w:rsidR="009452CD" w:rsidRPr="005D0D96" w:rsidRDefault="009452CD" w:rsidP="009452CD">
            <w:pPr>
              <w:rPr>
                <w:rFonts w:asciiTheme="minorHAnsi" w:hAnsiTheme="minorHAnsi"/>
              </w:rPr>
            </w:pPr>
            <w:r w:rsidRPr="005D0D96">
              <w:rPr>
                <w:rFonts w:asciiTheme="minorHAnsi" w:hAnsiTheme="minorHAnsi"/>
              </w:rPr>
              <w:t xml:space="preserve">IT literate with experience of using Microsoft office.  </w:t>
            </w:r>
          </w:p>
          <w:p w:rsidR="00AF03A9" w:rsidRPr="005D0D96" w:rsidRDefault="00AF03A9" w:rsidP="000F1F40">
            <w:pPr>
              <w:rPr>
                <w:rFonts w:asciiTheme="minorHAnsi" w:hAnsiTheme="minorHAnsi"/>
              </w:rPr>
            </w:pPr>
          </w:p>
        </w:tc>
        <w:tc>
          <w:tcPr>
            <w:tcW w:w="2471" w:type="dxa"/>
            <w:tcBorders>
              <w:top w:val="single" w:sz="4" w:space="0" w:color="auto"/>
              <w:left w:val="single" w:sz="4" w:space="0" w:color="auto"/>
              <w:bottom w:val="single" w:sz="4" w:space="0" w:color="auto"/>
              <w:right w:val="single" w:sz="4" w:space="0" w:color="auto"/>
            </w:tcBorders>
            <w:hideMark/>
          </w:tcPr>
          <w:p w:rsidR="00AF03A9" w:rsidRPr="005D0D96" w:rsidRDefault="00AF03A9" w:rsidP="000F1F40">
            <w:pPr>
              <w:spacing w:before="200"/>
              <w:rPr>
                <w:rFonts w:asciiTheme="minorHAnsi" w:hAnsiTheme="minorHAnsi"/>
              </w:rPr>
            </w:pPr>
            <w:r w:rsidRPr="005D0D96">
              <w:rPr>
                <w:rFonts w:asciiTheme="minorHAnsi" w:hAnsiTheme="minorHAnsi"/>
              </w:rPr>
              <w:t>Proactive.</w:t>
            </w:r>
          </w:p>
          <w:p w:rsidR="00AF03A9" w:rsidRPr="005D0D96" w:rsidRDefault="00AF03A9" w:rsidP="000F1F40">
            <w:pPr>
              <w:spacing w:before="200"/>
              <w:rPr>
                <w:rFonts w:asciiTheme="minorHAnsi" w:hAnsiTheme="minorHAnsi"/>
              </w:rPr>
            </w:pPr>
            <w:r w:rsidRPr="005D0D96">
              <w:rPr>
                <w:rFonts w:asciiTheme="minorHAnsi" w:hAnsiTheme="minorHAnsi"/>
              </w:rPr>
              <w:t>Strong Team player.</w:t>
            </w:r>
          </w:p>
          <w:p w:rsidR="00AF03A9" w:rsidRPr="005D0D96" w:rsidRDefault="00AF03A9" w:rsidP="000F1F40">
            <w:pPr>
              <w:spacing w:before="200"/>
              <w:rPr>
                <w:rFonts w:asciiTheme="minorHAnsi" w:hAnsiTheme="minorHAnsi"/>
              </w:rPr>
            </w:pPr>
            <w:r w:rsidRPr="005D0D96">
              <w:rPr>
                <w:rFonts w:asciiTheme="minorHAnsi" w:hAnsiTheme="minorHAnsi"/>
              </w:rPr>
              <w:t>Outcome focused.</w:t>
            </w:r>
          </w:p>
          <w:p w:rsidR="00AF03A9" w:rsidRPr="005D0D96" w:rsidRDefault="00AF03A9" w:rsidP="000F1F40">
            <w:pPr>
              <w:spacing w:before="200"/>
              <w:rPr>
                <w:rFonts w:asciiTheme="minorHAnsi" w:hAnsiTheme="minorHAnsi"/>
              </w:rPr>
            </w:pPr>
            <w:r w:rsidRPr="005D0D96">
              <w:rPr>
                <w:rFonts w:asciiTheme="minorHAnsi" w:hAnsiTheme="minorHAnsi"/>
              </w:rPr>
              <w:t>Flexible.</w:t>
            </w:r>
          </w:p>
          <w:p w:rsidR="00AF03A9" w:rsidRPr="005D0D96" w:rsidRDefault="00AF03A9" w:rsidP="000F1F40">
            <w:pPr>
              <w:spacing w:before="200"/>
              <w:rPr>
                <w:rFonts w:asciiTheme="minorHAnsi" w:hAnsiTheme="minorHAnsi"/>
              </w:rPr>
            </w:pPr>
            <w:r w:rsidRPr="005D0D96">
              <w:rPr>
                <w:rFonts w:asciiTheme="minorHAnsi" w:hAnsiTheme="minorHAnsi"/>
              </w:rPr>
              <w:t>Customer centered approach.</w:t>
            </w:r>
          </w:p>
          <w:p w:rsidR="00AF03A9" w:rsidRPr="005D0D96" w:rsidRDefault="00AF03A9" w:rsidP="000F1F40">
            <w:pPr>
              <w:rPr>
                <w:rFonts w:asciiTheme="minorHAnsi" w:hAnsiTheme="minorHAnsi"/>
              </w:rPr>
            </w:pPr>
            <w:r w:rsidRPr="005D0D96">
              <w:rPr>
                <w:rFonts w:asciiTheme="minorHAnsi" w:hAnsiTheme="minorHAnsi"/>
              </w:rPr>
              <w:t>An interest in the arts.</w:t>
            </w:r>
          </w:p>
          <w:p w:rsidR="00AF03A9" w:rsidRPr="005D0D96" w:rsidRDefault="00AF03A9" w:rsidP="000F1F40">
            <w:pPr>
              <w:spacing w:before="200"/>
              <w:rPr>
                <w:rFonts w:asciiTheme="minorHAnsi" w:hAnsiTheme="minorHAnsi"/>
              </w:rPr>
            </w:pPr>
          </w:p>
        </w:tc>
      </w:tr>
    </w:tbl>
    <w:p w:rsidR="00880BC5" w:rsidRPr="005D0D96" w:rsidRDefault="00880BC5" w:rsidP="00880BC5">
      <w:pPr>
        <w:rPr>
          <w:rFonts w:asciiTheme="minorHAnsi" w:hAnsiTheme="minorHAnsi"/>
        </w:rPr>
      </w:pPr>
    </w:p>
    <w:p w:rsidR="009F4128" w:rsidRPr="005D0D96" w:rsidRDefault="00AF03A9" w:rsidP="00880BC5">
      <w:pPr>
        <w:rPr>
          <w:rFonts w:asciiTheme="minorHAnsi" w:hAnsiTheme="minorHAnsi"/>
          <w:b/>
        </w:rPr>
      </w:pPr>
      <w:r w:rsidRPr="005D0D96">
        <w:rPr>
          <w:rFonts w:asciiTheme="minorHAnsi" w:hAnsiTheme="minorHAnsi"/>
          <w:b/>
        </w:rPr>
        <w:t xml:space="preserve">Desirable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53"/>
        <w:gridCol w:w="2471"/>
      </w:tblGrid>
      <w:tr w:rsidR="00AF03A9" w:rsidRPr="005D0D96" w:rsidTr="000F1F40">
        <w:tc>
          <w:tcPr>
            <w:tcW w:w="2518" w:type="dxa"/>
            <w:tcBorders>
              <w:top w:val="single" w:sz="4" w:space="0" w:color="auto"/>
              <w:left w:val="single" w:sz="4" w:space="0" w:color="auto"/>
              <w:bottom w:val="single" w:sz="4" w:space="0" w:color="auto"/>
              <w:right w:val="single" w:sz="4" w:space="0" w:color="auto"/>
            </w:tcBorders>
            <w:shd w:val="clear" w:color="auto" w:fill="D6E3BC"/>
            <w:hideMark/>
          </w:tcPr>
          <w:p w:rsidR="00AF03A9" w:rsidRPr="005D0D96" w:rsidRDefault="00AF03A9" w:rsidP="000F1F40">
            <w:pPr>
              <w:rPr>
                <w:rFonts w:asciiTheme="minorHAnsi" w:hAnsiTheme="minorHAnsi"/>
                <w:b/>
              </w:rPr>
            </w:pPr>
            <w:r w:rsidRPr="005D0D96">
              <w:rPr>
                <w:rFonts w:asciiTheme="minorHAnsi" w:hAnsiTheme="minorHAnsi"/>
                <w:b/>
              </w:rPr>
              <w:t>Knowledge</w:t>
            </w:r>
          </w:p>
        </w:tc>
        <w:tc>
          <w:tcPr>
            <w:tcW w:w="4253" w:type="dxa"/>
            <w:tcBorders>
              <w:top w:val="single" w:sz="4" w:space="0" w:color="auto"/>
              <w:left w:val="single" w:sz="4" w:space="0" w:color="auto"/>
              <w:bottom w:val="single" w:sz="4" w:space="0" w:color="auto"/>
              <w:right w:val="single" w:sz="4" w:space="0" w:color="auto"/>
            </w:tcBorders>
            <w:shd w:val="clear" w:color="auto" w:fill="D6E3BC"/>
          </w:tcPr>
          <w:p w:rsidR="00AF03A9" w:rsidRPr="005D0D96" w:rsidRDefault="00AF03A9" w:rsidP="000F1F40">
            <w:pPr>
              <w:rPr>
                <w:rFonts w:asciiTheme="minorHAnsi" w:hAnsiTheme="minorHAnsi"/>
                <w:b/>
              </w:rPr>
            </w:pPr>
            <w:r w:rsidRPr="005D0D96">
              <w:rPr>
                <w:rFonts w:asciiTheme="minorHAnsi" w:hAnsiTheme="minorHAnsi"/>
                <w:b/>
              </w:rPr>
              <w:t>Skills</w:t>
            </w:r>
          </w:p>
        </w:tc>
        <w:tc>
          <w:tcPr>
            <w:tcW w:w="2471" w:type="dxa"/>
            <w:tcBorders>
              <w:top w:val="single" w:sz="4" w:space="0" w:color="auto"/>
              <w:left w:val="single" w:sz="4" w:space="0" w:color="auto"/>
              <w:bottom w:val="single" w:sz="4" w:space="0" w:color="auto"/>
              <w:right w:val="single" w:sz="4" w:space="0" w:color="auto"/>
            </w:tcBorders>
            <w:shd w:val="clear" w:color="auto" w:fill="D6E3BC"/>
            <w:hideMark/>
          </w:tcPr>
          <w:p w:rsidR="00AF03A9" w:rsidRPr="005D0D96" w:rsidRDefault="00AF03A9" w:rsidP="000F1F40">
            <w:pPr>
              <w:rPr>
                <w:rFonts w:asciiTheme="minorHAnsi" w:hAnsiTheme="minorHAnsi"/>
                <w:b/>
              </w:rPr>
            </w:pPr>
            <w:r w:rsidRPr="005D0D96">
              <w:rPr>
                <w:rFonts w:asciiTheme="minorHAnsi" w:hAnsiTheme="minorHAnsi"/>
                <w:b/>
              </w:rPr>
              <w:t>Values</w:t>
            </w:r>
          </w:p>
        </w:tc>
      </w:tr>
      <w:tr w:rsidR="00AF03A9" w:rsidRPr="005D0D96" w:rsidTr="000F1F40">
        <w:tc>
          <w:tcPr>
            <w:tcW w:w="2518" w:type="dxa"/>
            <w:tcBorders>
              <w:top w:val="single" w:sz="4" w:space="0" w:color="auto"/>
              <w:left w:val="single" w:sz="4" w:space="0" w:color="auto"/>
              <w:bottom w:val="single" w:sz="4" w:space="0" w:color="auto"/>
              <w:right w:val="single" w:sz="4" w:space="0" w:color="auto"/>
            </w:tcBorders>
            <w:hideMark/>
          </w:tcPr>
          <w:p w:rsidR="00AF03A9" w:rsidRPr="005D0D96" w:rsidRDefault="00AF03A9" w:rsidP="000F1F40">
            <w:pPr>
              <w:rPr>
                <w:rFonts w:asciiTheme="minorHAnsi" w:hAnsiTheme="minorHAnsi"/>
              </w:rPr>
            </w:pPr>
            <w:r w:rsidRPr="005D0D96">
              <w:rPr>
                <w:rFonts w:asciiTheme="minorHAnsi" w:hAnsiTheme="minorHAnsi"/>
              </w:rPr>
              <w:t>Knowledge of CMS platforms.</w:t>
            </w:r>
          </w:p>
          <w:p w:rsidR="00AF03A9" w:rsidRPr="005D0D96" w:rsidRDefault="00AF03A9" w:rsidP="000F1F40">
            <w:pPr>
              <w:rPr>
                <w:rFonts w:asciiTheme="minorHAnsi" w:hAnsiTheme="minorHAnsi"/>
              </w:rPr>
            </w:pPr>
            <w:r w:rsidRPr="005D0D96">
              <w:rPr>
                <w:rFonts w:asciiTheme="minorHAnsi" w:hAnsiTheme="minorHAnsi"/>
              </w:rPr>
              <w:t xml:space="preserve">Knowledge and expertise of getting the best out of social media platforms. </w:t>
            </w:r>
          </w:p>
          <w:p w:rsidR="00AF03A9" w:rsidRPr="005D0D96" w:rsidRDefault="00AF03A9" w:rsidP="000F1F40">
            <w:pPr>
              <w:rPr>
                <w:rFonts w:asciiTheme="minorHAnsi" w:hAnsiTheme="minorHAnsi"/>
              </w:rPr>
            </w:pPr>
            <w:r w:rsidRPr="005D0D96">
              <w:rPr>
                <w:rFonts w:asciiTheme="minorHAnsi" w:hAnsiTheme="minorHAnsi"/>
              </w:rPr>
              <w:t xml:space="preserve">Working knowledge of CRM systems.  </w:t>
            </w:r>
            <w:r w:rsidRPr="005D0D96">
              <w:rPr>
                <w:rFonts w:asciiTheme="minorHAnsi" w:hAnsiTheme="minorHAnsi"/>
              </w:rPr>
              <w:br/>
            </w:r>
            <w:r w:rsidRPr="005D0D96">
              <w:rPr>
                <w:rFonts w:asciiTheme="minorHAnsi" w:hAnsiTheme="minorHAnsi"/>
              </w:rPr>
              <w:br/>
            </w:r>
          </w:p>
        </w:tc>
        <w:tc>
          <w:tcPr>
            <w:tcW w:w="4253" w:type="dxa"/>
            <w:tcBorders>
              <w:top w:val="single" w:sz="4" w:space="0" w:color="auto"/>
              <w:left w:val="single" w:sz="4" w:space="0" w:color="auto"/>
              <w:bottom w:val="single" w:sz="4" w:space="0" w:color="auto"/>
              <w:right w:val="single" w:sz="4" w:space="0" w:color="auto"/>
            </w:tcBorders>
          </w:tcPr>
          <w:p w:rsidR="00AF03A9" w:rsidRPr="005D0D96" w:rsidRDefault="00AF03A9" w:rsidP="000F1F40">
            <w:pPr>
              <w:rPr>
                <w:rFonts w:asciiTheme="minorHAnsi" w:hAnsiTheme="minorHAnsi"/>
              </w:rPr>
            </w:pPr>
            <w:r w:rsidRPr="005D0D96">
              <w:rPr>
                <w:rFonts w:asciiTheme="minorHAnsi" w:hAnsiTheme="minorHAnsi"/>
              </w:rPr>
              <w:t xml:space="preserve">Copy writing experience. </w:t>
            </w:r>
          </w:p>
          <w:p w:rsidR="00AF03A9" w:rsidRPr="005D0D96" w:rsidRDefault="00AF03A9" w:rsidP="000F1F40">
            <w:pPr>
              <w:rPr>
                <w:rFonts w:asciiTheme="minorHAnsi" w:hAnsiTheme="minorHAnsi"/>
              </w:rPr>
            </w:pPr>
            <w:r w:rsidRPr="005D0D96">
              <w:rPr>
                <w:rFonts w:asciiTheme="minorHAnsi" w:hAnsiTheme="minorHAnsi"/>
              </w:rPr>
              <w:t xml:space="preserve">Relevant qualification in marketing. </w:t>
            </w:r>
            <w:r w:rsidRPr="005D0D96">
              <w:rPr>
                <w:rFonts w:asciiTheme="minorHAnsi" w:hAnsiTheme="minorHAnsi"/>
              </w:rPr>
              <w:br/>
            </w:r>
            <w:r w:rsidRPr="005D0D96">
              <w:rPr>
                <w:rFonts w:asciiTheme="minorHAnsi" w:hAnsiTheme="minorHAnsi"/>
              </w:rPr>
              <w:br/>
              <w:t>Experience in a similar position in a comparable venue/sector.</w:t>
            </w:r>
          </w:p>
          <w:p w:rsidR="00AF03A9" w:rsidRPr="005D0D96" w:rsidRDefault="00AF03A9" w:rsidP="000F1F40">
            <w:pPr>
              <w:spacing w:before="200"/>
              <w:rPr>
                <w:rFonts w:asciiTheme="minorHAnsi" w:hAnsiTheme="minorHAnsi"/>
              </w:rPr>
            </w:pPr>
          </w:p>
        </w:tc>
        <w:tc>
          <w:tcPr>
            <w:tcW w:w="2471" w:type="dxa"/>
            <w:tcBorders>
              <w:top w:val="single" w:sz="4" w:space="0" w:color="auto"/>
              <w:left w:val="single" w:sz="4" w:space="0" w:color="auto"/>
              <w:bottom w:val="single" w:sz="4" w:space="0" w:color="auto"/>
              <w:right w:val="single" w:sz="4" w:space="0" w:color="auto"/>
            </w:tcBorders>
            <w:hideMark/>
          </w:tcPr>
          <w:p w:rsidR="00AF03A9" w:rsidRPr="005D0D96" w:rsidRDefault="00AF03A9" w:rsidP="000F1F40">
            <w:pPr>
              <w:rPr>
                <w:rFonts w:asciiTheme="minorHAnsi" w:hAnsiTheme="minorHAnsi"/>
              </w:rPr>
            </w:pPr>
            <w:r w:rsidRPr="005D0D96">
              <w:rPr>
                <w:rFonts w:asciiTheme="minorHAnsi" w:hAnsiTheme="minorHAnsi"/>
              </w:rPr>
              <w:t>Initiates</w:t>
            </w:r>
            <w:r w:rsidR="00E7310A">
              <w:rPr>
                <w:rFonts w:asciiTheme="minorHAnsi" w:hAnsiTheme="minorHAnsi"/>
              </w:rPr>
              <w:t>.</w:t>
            </w:r>
          </w:p>
          <w:p w:rsidR="00AF03A9" w:rsidRPr="005D0D96" w:rsidRDefault="00AF03A9" w:rsidP="000F1F40">
            <w:pPr>
              <w:rPr>
                <w:rFonts w:asciiTheme="minorHAnsi" w:hAnsiTheme="minorHAnsi"/>
              </w:rPr>
            </w:pPr>
            <w:r w:rsidRPr="005D0D96">
              <w:rPr>
                <w:rFonts w:asciiTheme="minorHAnsi" w:hAnsiTheme="minorHAnsi"/>
              </w:rPr>
              <w:t>A team player</w:t>
            </w:r>
            <w:r w:rsidR="00E7310A">
              <w:rPr>
                <w:rFonts w:asciiTheme="minorHAnsi" w:hAnsiTheme="minorHAnsi"/>
              </w:rPr>
              <w:t>.</w:t>
            </w:r>
          </w:p>
          <w:p w:rsidR="00AF03A9" w:rsidRPr="005D0D96" w:rsidRDefault="00AF03A9" w:rsidP="000F1F40">
            <w:pPr>
              <w:rPr>
                <w:rFonts w:asciiTheme="minorHAnsi" w:hAnsiTheme="minorHAnsi"/>
              </w:rPr>
            </w:pPr>
            <w:r w:rsidRPr="005D0D96">
              <w:rPr>
                <w:rFonts w:asciiTheme="minorHAnsi" w:hAnsiTheme="minorHAnsi"/>
              </w:rPr>
              <w:t>Outcome focused</w:t>
            </w:r>
            <w:r w:rsidR="00E7310A">
              <w:rPr>
                <w:rFonts w:asciiTheme="minorHAnsi" w:hAnsiTheme="minorHAnsi"/>
              </w:rPr>
              <w:t>.</w:t>
            </w:r>
          </w:p>
          <w:p w:rsidR="00AF03A9" w:rsidRPr="005D0D96" w:rsidRDefault="00AF03A9" w:rsidP="000F1F40">
            <w:pPr>
              <w:rPr>
                <w:rFonts w:asciiTheme="minorHAnsi" w:hAnsiTheme="minorHAnsi"/>
              </w:rPr>
            </w:pPr>
            <w:r w:rsidRPr="005D0D96">
              <w:rPr>
                <w:rFonts w:asciiTheme="minorHAnsi" w:hAnsiTheme="minorHAnsi"/>
              </w:rPr>
              <w:t>Flexible</w:t>
            </w:r>
            <w:r w:rsidR="00E7310A">
              <w:rPr>
                <w:rFonts w:asciiTheme="minorHAnsi" w:hAnsiTheme="minorHAnsi"/>
              </w:rPr>
              <w:t>.</w:t>
            </w:r>
          </w:p>
          <w:p w:rsidR="00AF03A9" w:rsidRPr="005D0D96" w:rsidRDefault="00AF03A9" w:rsidP="000F1F40">
            <w:pPr>
              <w:spacing w:before="200"/>
              <w:rPr>
                <w:rFonts w:asciiTheme="minorHAnsi" w:hAnsiTheme="minorHAnsi"/>
              </w:rPr>
            </w:pPr>
            <w:r w:rsidRPr="005D0D96">
              <w:rPr>
                <w:rFonts w:asciiTheme="minorHAnsi" w:hAnsiTheme="minorHAnsi"/>
              </w:rPr>
              <w:t>Influence rather than tell</w:t>
            </w:r>
            <w:r w:rsidR="00E7310A">
              <w:rPr>
                <w:rFonts w:asciiTheme="minorHAnsi" w:hAnsiTheme="minorHAnsi"/>
              </w:rPr>
              <w:t>.</w:t>
            </w:r>
          </w:p>
        </w:tc>
      </w:tr>
    </w:tbl>
    <w:p w:rsidR="00AF03A9" w:rsidRPr="005D0D96" w:rsidRDefault="00AF03A9" w:rsidP="00880BC5">
      <w:pPr>
        <w:rPr>
          <w:rFonts w:asciiTheme="minorHAnsi" w:hAnsiTheme="minorHAnsi"/>
        </w:rPr>
      </w:pPr>
    </w:p>
    <w:p w:rsidR="009F4128" w:rsidRPr="005D0D96" w:rsidRDefault="009F4128" w:rsidP="00880BC5">
      <w:pPr>
        <w:rPr>
          <w:rFonts w:asciiTheme="minorHAnsi" w:hAnsiTheme="minorHAnsi"/>
        </w:rPr>
      </w:pPr>
    </w:p>
    <w:p w:rsidR="009F4128" w:rsidRPr="005D0D96" w:rsidRDefault="009F4128" w:rsidP="00880BC5">
      <w:pPr>
        <w:rPr>
          <w:rFonts w:asciiTheme="minorHAnsi" w:hAnsiTheme="minorHAnsi"/>
        </w:rPr>
      </w:pPr>
    </w:p>
    <w:p w:rsidR="005D0D96" w:rsidRDefault="005D0D96" w:rsidP="00880BC5">
      <w:pPr>
        <w:pStyle w:val="Heading2"/>
        <w:rPr>
          <w:rFonts w:asciiTheme="minorHAnsi" w:hAnsiTheme="minorHAnsi"/>
          <w:i w:val="0"/>
          <w:sz w:val="22"/>
          <w:szCs w:val="22"/>
        </w:rPr>
      </w:pPr>
    </w:p>
    <w:p w:rsidR="005D0D96" w:rsidRDefault="005D0D96" w:rsidP="00880BC5">
      <w:pPr>
        <w:pStyle w:val="Heading2"/>
        <w:rPr>
          <w:rFonts w:asciiTheme="minorHAnsi" w:hAnsiTheme="minorHAnsi"/>
          <w:i w:val="0"/>
          <w:sz w:val="22"/>
          <w:szCs w:val="22"/>
        </w:rPr>
      </w:pPr>
    </w:p>
    <w:p w:rsidR="00880BC5" w:rsidRPr="005D0D96" w:rsidRDefault="00880BC5" w:rsidP="00880BC5">
      <w:pPr>
        <w:pStyle w:val="Heading2"/>
        <w:rPr>
          <w:rFonts w:asciiTheme="minorHAnsi" w:hAnsiTheme="minorHAnsi"/>
          <w:i w:val="0"/>
          <w:sz w:val="22"/>
          <w:szCs w:val="22"/>
        </w:rPr>
      </w:pPr>
      <w:r w:rsidRPr="005D0D96">
        <w:rPr>
          <w:rFonts w:asciiTheme="minorHAnsi" w:hAnsiTheme="minorHAnsi"/>
          <w:i w:val="0"/>
          <w:sz w:val="22"/>
          <w:szCs w:val="22"/>
        </w:rPr>
        <w:t xml:space="preserve">Key Values required for the role </w:t>
      </w:r>
    </w:p>
    <w:p w:rsidR="00880BC5" w:rsidRPr="005D0D96" w:rsidRDefault="00880BC5" w:rsidP="00880BC5">
      <w:pPr>
        <w:rPr>
          <w:rFonts w:asciiTheme="minorHAnsi" w:hAnsiTheme="minorHAnsi"/>
        </w:rPr>
      </w:pPr>
      <w:r w:rsidRPr="005D0D96">
        <w:rPr>
          <w:rFonts w:asciiTheme="minorHAnsi" w:hAnsiTheme="minorHAnsi"/>
        </w:rPr>
        <w:t xml:space="preserve">Cambridge Live has an agreed set of values, set by the staff, for how we expect each other to behave within the organization.  Any new employee will be expected to demonstrate their commitment to these values using examples like those suggested below.  </w:t>
      </w:r>
    </w:p>
    <w:tbl>
      <w:tblPr>
        <w:tblW w:w="9540" w:type="dxa"/>
        <w:tblInd w:w="8" w:type="dxa"/>
        <w:tblBorders>
          <w:top w:val="single" w:sz="6" w:space="0" w:color="auto"/>
          <w:bottom w:val="single" w:sz="6" w:space="0" w:color="auto"/>
          <w:insideH w:val="single" w:sz="6" w:space="0" w:color="auto"/>
        </w:tblBorders>
        <w:tblLayout w:type="fixed"/>
        <w:tblCellMar>
          <w:left w:w="0" w:type="dxa"/>
          <w:right w:w="0" w:type="dxa"/>
        </w:tblCellMar>
        <w:tblLook w:val="04A0" w:firstRow="1" w:lastRow="0" w:firstColumn="1" w:lastColumn="0" w:noHBand="0" w:noVBand="1"/>
      </w:tblPr>
      <w:tblGrid>
        <w:gridCol w:w="3960"/>
        <w:gridCol w:w="5580"/>
      </w:tblGrid>
      <w:tr w:rsidR="00880BC5" w:rsidRPr="005D0D96" w:rsidTr="001B5A96">
        <w:trPr>
          <w:trHeight w:val="259"/>
        </w:trPr>
        <w:tc>
          <w:tcPr>
            <w:tcW w:w="3960" w:type="dxa"/>
            <w:tcBorders>
              <w:top w:val="single" w:sz="6" w:space="0" w:color="auto"/>
              <w:left w:val="single" w:sz="6" w:space="0" w:color="auto"/>
              <w:bottom w:val="single" w:sz="6" w:space="0" w:color="auto"/>
              <w:right w:val="nil"/>
            </w:tcBorders>
            <w:shd w:val="clear" w:color="auto" w:fill="C5E0B3"/>
            <w:vAlign w:val="center"/>
          </w:tcPr>
          <w:p w:rsidR="00880BC5" w:rsidRPr="005D0D96" w:rsidRDefault="00880BC5" w:rsidP="001B5A96">
            <w:pPr>
              <w:rPr>
                <w:rFonts w:asciiTheme="minorHAnsi" w:hAnsiTheme="minorHAnsi"/>
                <w:b/>
              </w:rPr>
            </w:pPr>
            <w:r w:rsidRPr="005D0D96">
              <w:rPr>
                <w:rFonts w:asciiTheme="minorHAnsi" w:hAnsiTheme="minorHAnsi"/>
                <w:b/>
              </w:rPr>
              <w:lastRenderedPageBreak/>
              <w:t xml:space="preserve">Value </w:t>
            </w:r>
          </w:p>
        </w:tc>
        <w:tc>
          <w:tcPr>
            <w:tcW w:w="5580" w:type="dxa"/>
            <w:tcBorders>
              <w:top w:val="single" w:sz="6" w:space="0" w:color="auto"/>
              <w:left w:val="nil"/>
              <w:bottom w:val="single" w:sz="6" w:space="0" w:color="auto"/>
              <w:right w:val="single" w:sz="6" w:space="0" w:color="auto"/>
            </w:tcBorders>
          </w:tcPr>
          <w:p w:rsidR="00880BC5" w:rsidRPr="005D0D96" w:rsidRDefault="00880BC5" w:rsidP="001B5A96">
            <w:pPr>
              <w:rPr>
                <w:rFonts w:asciiTheme="minorHAnsi" w:hAnsiTheme="minorHAnsi"/>
                <w:b/>
              </w:rPr>
            </w:pPr>
            <w:r w:rsidRPr="005D0D96">
              <w:rPr>
                <w:rFonts w:asciiTheme="minorHAnsi" w:hAnsiTheme="minorHAnsi"/>
                <w:b/>
              </w:rPr>
              <w:t xml:space="preserve">Expected </w:t>
            </w:r>
            <w:r w:rsidR="005854E8" w:rsidRPr="005D0D96">
              <w:rPr>
                <w:rFonts w:asciiTheme="minorHAnsi" w:hAnsiTheme="minorHAnsi"/>
                <w:b/>
              </w:rPr>
              <w:t>Behaviours</w:t>
            </w:r>
          </w:p>
        </w:tc>
      </w:tr>
      <w:tr w:rsidR="00880BC5" w:rsidRPr="005D0D96" w:rsidTr="001B5A96">
        <w:trPr>
          <w:trHeight w:val="259"/>
        </w:trPr>
        <w:tc>
          <w:tcPr>
            <w:tcW w:w="3960" w:type="dxa"/>
            <w:tcBorders>
              <w:top w:val="single" w:sz="6" w:space="0" w:color="auto"/>
              <w:left w:val="single" w:sz="6" w:space="0" w:color="auto"/>
              <w:bottom w:val="single" w:sz="6" w:space="0" w:color="auto"/>
              <w:right w:val="nil"/>
            </w:tcBorders>
            <w:shd w:val="clear" w:color="auto" w:fill="C5E0B3"/>
            <w:vAlign w:val="center"/>
          </w:tcPr>
          <w:p w:rsidR="00880BC5" w:rsidRPr="005D0D96" w:rsidRDefault="00880BC5" w:rsidP="001B5A96">
            <w:pPr>
              <w:rPr>
                <w:rFonts w:asciiTheme="minorHAnsi" w:hAnsiTheme="minorHAnsi"/>
                <w:b/>
              </w:rPr>
            </w:pPr>
            <w:r w:rsidRPr="005D0D96">
              <w:rPr>
                <w:rFonts w:asciiTheme="minorHAnsi" w:hAnsiTheme="minorHAnsi"/>
                <w:b/>
              </w:rPr>
              <w:t>Fresh Thinking</w:t>
            </w:r>
          </w:p>
          <w:p w:rsidR="00880BC5" w:rsidRPr="005D0D96" w:rsidRDefault="00880BC5" w:rsidP="001B5A96">
            <w:pPr>
              <w:rPr>
                <w:rFonts w:asciiTheme="minorHAnsi" w:hAnsiTheme="minorHAnsi"/>
              </w:rPr>
            </w:pPr>
            <w:r w:rsidRPr="005D0D96">
              <w:rPr>
                <w:rFonts w:asciiTheme="minorHAnsi" w:hAnsiTheme="minorHAnsi"/>
              </w:rPr>
              <w:br/>
              <w:t xml:space="preserve">Fresh and dynamic </w:t>
            </w:r>
            <w:r w:rsidRPr="005D0D96">
              <w:rPr>
                <w:rFonts w:asciiTheme="minorHAnsi" w:hAnsiTheme="minorHAnsi"/>
              </w:rPr>
              <w:br/>
              <w:t xml:space="preserve">thinking </w:t>
            </w:r>
          </w:p>
          <w:p w:rsidR="00880BC5" w:rsidRPr="005D0D96" w:rsidRDefault="00880BC5" w:rsidP="001B5A96">
            <w:pPr>
              <w:rPr>
                <w:rFonts w:asciiTheme="minorHAnsi" w:hAnsiTheme="minorHAnsi"/>
              </w:rPr>
            </w:pPr>
            <w:r w:rsidRPr="005D0D96">
              <w:rPr>
                <w:rFonts w:asciiTheme="minorHAnsi" w:hAnsiTheme="minorHAnsi"/>
              </w:rPr>
              <w:br/>
            </w:r>
            <w:r w:rsidRPr="005D0D96">
              <w:rPr>
                <w:rFonts w:asciiTheme="minorHAnsi" w:hAnsiTheme="minorHAnsi"/>
              </w:rPr>
              <w:br/>
            </w:r>
            <w:r w:rsidRPr="005D0D96">
              <w:rPr>
                <w:rFonts w:asciiTheme="minorHAnsi" w:hAnsiTheme="minorHAnsi"/>
              </w:rPr>
              <w:br/>
              <w:t xml:space="preserve">Creating opportunities for excellence and growth </w:t>
            </w:r>
          </w:p>
          <w:p w:rsidR="00880BC5" w:rsidRPr="005D0D96" w:rsidRDefault="00880BC5" w:rsidP="001B5A96">
            <w:pPr>
              <w:rPr>
                <w:rFonts w:asciiTheme="minorHAnsi" w:hAnsiTheme="minorHAnsi"/>
              </w:rPr>
            </w:pPr>
            <w:r w:rsidRPr="005D0D96">
              <w:rPr>
                <w:rFonts w:asciiTheme="minorHAnsi" w:hAnsiTheme="minorHAnsi"/>
              </w:rPr>
              <w:br/>
              <w:t>A proactive approach</w:t>
            </w:r>
          </w:p>
          <w:p w:rsidR="00880BC5" w:rsidRPr="005D0D96" w:rsidRDefault="00880BC5" w:rsidP="001B5A96">
            <w:pPr>
              <w:rPr>
                <w:rFonts w:asciiTheme="minorHAnsi" w:hAnsiTheme="minorHAnsi"/>
                <w:b/>
                <w:color w:val="000000"/>
              </w:rPr>
            </w:pPr>
          </w:p>
        </w:tc>
        <w:tc>
          <w:tcPr>
            <w:tcW w:w="5580" w:type="dxa"/>
            <w:tcBorders>
              <w:top w:val="single" w:sz="6" w:space="0" w:color="auto"/>
              <w:left w:val="nil"/>
              <w:bottom w:val="single" w:sz="6" w:space="0" w:color="auto"/>
              <w:right w:val="single" w:sz="6" w:space="0" w:color="auto"/>
            </w:tcBorders>
          </w:tcPr>
          <w:p w:rsidR="00880BC5" w:rsidRPr="005D0D96" w:rsidRDefault="00880BC5" w:rsidP="001B5A96">
            <w:pPr>
              <w:rPr>
                <w:rFonts w:asciiTheme="minorHAnsi" w:hAnsiTheme="minorHAnsi"/>
              </w:rPr>
            </w:pPr>
            <w:r w:rsidRPr="005D0D96">
              <w:rPr>
                <w:rFonts w:asciiTheme="minorHAnsi" w:hAnsiTheme="minorHAnsi"/>
              </w:rPr>
              <w:t>Initiates or supports action, takes responsibility for own actions, takes the initiative and works under direction</w:t>
            </w:r>
          </w:p>
          <w:p w:rsidR="00880BC5" w:rsidRPr="005D0D96" w:rsidRDefault="00880BC5" w:rsidP="001B5A96">
            <w:pPr>
              <w:rPr>
                <w:rFonts w:asciiTheme="minorHAnsi" w:hAnsiTheme="minorHAnsi"/>
              </w:rPr>
            </w:pPr>
            <w:r w:rsidRPr="005D0D96">
              <w:rPr>
                <w:rFonts w:asciiTheme="minorHAnsi" w:hAnsiTheme="minorHAnsi"/>
              </w:rPr>
              <w:t xml:space="preserve">Introduces or supports improvements to work processes, demonstrates an understanding of the bigger picture, uses fresh thinking in ways of working,  produces new ideas and insights </w:t>
            </w:r>
          </w:p>
          <w:p w:rsidR="00880BC5" w:rsidRPr="005D0D96" w:rsidRDefault="00880BC5" w:rsidP="001B5A96">
            <w:pPr>
              <w:rPr>
                <w:rFonts w:asciiTheme="minorHAnsi" w:hAnsiTheme="minorHAnsi"/>
              </w:rPr>
            </w:pPr>
            <w:r w:rsidRPr="005D0D96">
              <w:rPr>
                <w:rFonts w:asciiTheme="minorHAnsi" w:hAnsiTheme="minorHAnsi"/>
              </w:rPr>
              <w:t xml:space="preserve">Encourages an organisational learning approach (i.e. learns from successes and failures and seeks staff and customer feedback), proactively solves problems, looks for the positive in a situation </w:t>
            </w:r>
          </w:p>
          <w:p w:rsidR="00880BC5" w:rsidRPr="005D0D96" w:rsidRDefault="00880BC5" w:rsidP="001B5A96">
            <w:pPr>
              <w:rPr>
                <w:rFonts w:asciiTheme="minorHAnsi" w:hAnsiTheme="minorHAnsi"/>
              </w:rPr>
            </w:pPr>
            <w:r w:rsidRPr="005D0D96">
              <w:rPr>
                <w:rFonts w:asciiTheme="minorHAnsi" w:hAnsiTheme="minorHAnsi"/>
              </w:rPr>
              <w:t xml:space="preserve">Keeps the community at the forefront of thinking, strives to deliver the best, looks for opportunities for excellence </w:t>
            </w:r>
          </w:p>
          <w:p w:rsidR="00880BC5" w:rsidRPr="005D0D96" w:rsidRDefault="00880BC5" w:rsidP="001B5A96">
            <w:pPr>
              <w:rPr>
                <w:rFonts w:asciiTheme="minorHAnsi" w:hAnsiTheme="minorHAnsi"/>
              </w:rPr>
            </w:pPr>
          </w:p>
        </w:tc>
      </w:tr>
      <w:tr w:rsidR="00880BC5" w:rsidRPr="005D0D96" w:rsidTr="001B5A96">
        <w:trPr>
          <w:trHeight w:val="259"/>
        </w:trPr>
        <w:tc>
          <w:tcPr>
            <w:tcW w:w="3960" w:type="dxa"/>
            <w:tcBorders>
              <w:top w:val="single" w:sz="6" w:space="0" w:color="auto"/>
              <w:left w:val="single" w:sz="6" w:space="0" w:color="auto"/>
              <w:bottom w:val="single" w:sz="6" w:space="0" w:color="auto"/>
              <w:right w:val="nil"/>
            </w:tcBorders>
            <w:shd w:val="clear" w:color="auto" w:fill="C5E0B3"/>
            <w:vAlign w:val="center"/>
          </w:tcPr>
          <w:p w:rsidR="00880BC5" w:rsidRPr="005D0D96" w:rsidRDefault="00880BC5" w:rsidP="001B5A96">
            <w:pPr>
              <w:rPr>
                <w:rFonts w:asciiTheme="minorHAnsi" w:hAnsiTheme="minorHAnsi"/>
                <w:b/>
              </w:rPr>
            </w:pPr>
            <w:r w:rsidRPr="005D0D96">
              <w:rPr>
                <w:rFonts w:asciiTheme="minorHAnsi" w:hAnsiTheme="minorHAnsi"/>
                <w:b/>
              </w:rPr>
              <w:t>Collaboration</w:t>
            </w:r>
          </w:p>
          <w:p w:rsidR="00880BC5" w:rsidRPr="005D0D96" w:rsidRDefault="00880BC5" w:rsidP="001B5A96">
            <w:pPr>
              <w:rPr>
                <w:rFonts w:asciiTheme="minorHAnsi" w:hAnsiTheme="minorHAnsi"/>
              </w:rPr>
            </w:pPr>
            <w:r w:rsidRPr="005D0D96">
              <w:rPr>
                <w:rFonts w:asciiTheme="minorHAnsi" w:hAnsiTheme="minorHAnsi"/>
              </w:rPr>
              <w:t>Listen and take on board</w:t>
            </w:r>
          </w:p>
          <w:p w:rsidR="00880BC5" w:rsidRPr="005D0D96" w:rsidRDefault="00880BC5" w:rsidP="001B5A96">
            <w:pPr>
              <w:rPr>
                <w:rFonts w:asciiTheme="minorHAnsi" w:hAnsiTheme="minorHAnsi"/>
              </w:rPr>
            </w:pPr>
            <w:r w:rsidRPr="005D0D96">
              <w:rPr>
                <w:rFonts w:asciiTheme="minorHAnsi" w:hAnsiTheme="minorHAnsi"/>
              </w:rPr>
              <w:t xml:space="preserve">Collaborate and consult </w:t>
            </w:r>
          </w:p>
          <w:p w:rsidR="00880BC5" w:rsidRPr="005D0D96" w:rsidRDefault="00880BC5" w:rsidP="001B5A96">
            <w:pPr>
              <w:rPr>
                <w:rFonts w:asciiTheme="minorHAnsi" w:hAnsiTheme="minorHAnsi"/>
              </w:rPr>
            </w:pPr>
            <w:r w:rsidRPr="005D0D96">
              <w:rPr>
                <w:rFonts w:asciiTheme="minorHAnsi" w:hAnsiTheme="minorHAnsi"/>
              </w:rPr>
              <w:t>Work for the good of CLive as a whole</w:t>
            </w:r>
          </w:p>
          <w:p w:rsidR="00880BC5" w:rsidRPr="005D0D96" w:rsidRDefault="00880BC5" w:rsidP="001B5A96">
            <w:pPr>
              <w:rPr>
                <w:rFonts w:asciiTheme="minorHAnsi" w:hAnsiTheme="minorHAnsi"/>
              </w:rPr>
            </w:pPr>
            <w:r w:rsidRPr="005D0D96">
              <w:rPr>
                <w:rFonts w:asciiTheme="minorHAnsi" w:hAnsiTheme="minorHAnsi"/>
              </w:rPr>
              <w:t>Give collective credit</w:t>
            </w:r>
          </w:p>
          <w:p w:rsidR="00880BC5" w:rsidRPr="005D0D96" w:rsidRDefault="00880BC5" w:rsidP="001B5A96">
            <w:pPr>
              <w:rPr>
                <w:rFonts w:asciiTheme="minorHAnsi" w:hAnsiTheme="minorHAnsi"/>
                <w:b/>
              </w:rPr>
            </w:pPr>
            <w:r w:rsidRPr="005D0D96">
              <w:rPr>
                <w:rFonts w:asciiTheme="minorHAnsi" w:hAnsiTheme="minorHAnsi"/>
              </w:rPr>
              <w:t>Pull together as a winning team</w:t>
            </w:r>
          </w:p>
        </w:tc>
        <w:tc>
          <w:tcPr>
            <w:tcW w:w="5580" w:type="dxa"/>
            <w:tcBorders>
              <w:top w:val="single" w:sz="6" w:space="0" w:color="auto"/>
              <w:left w:val="nil"/>
              <w:bottom w:val="single" w:sz="6" w:space="0" w:color="auto"/>
              <w:right w:val="single" w:sz="6" w:space="0" w:color="auto"/>
            </w:tcBorders>
          </w:tcPr>
          <w:p w:rsidR="00880BC5" w:rsidRPr="005D0D96" w:rsidRDefault="00880BC5" w:rsidP="001B5A96">
            <w:pPr>
              <w:rPr>
                <w:rFonts w:asciiTheme="minorHAnsi" w:hAnsiTheme="minorHAnsi"/>
              </w:rPr>
            </w:pPr>
            <w:r w:rsidRPr="005D0D96">
              <w:rPr>
                <w:rFonts w:asciiTheme="minorHAnsi" w:hAnsiTheme="minorHAnsi"/>
              </w:rPr>
              <w:t xml:space="preserve">Shows respect for the views and contributions of others, listens, supports and cares, consults others and shares information and expertise, actively builds the team, </w:t>
            </w:r>
          </w:p>
          <w:p w:rsidR="00880BC5" w:rsidRPr="005D0D96" w:rsidRDefault="00880BC5" w:rsidP="001B5A96">
            <w:pPr>
              <w:rPr>
                <w:rFonts w:asciiTheme="minorHAnsi" w:hAnsiTheme="minorHAnsi"/>
              </w:rPr>
            </w:pPr>
            <w:r w:rsidRPr="005D0D96">
              <w:rPr>
                <w:rFonts w:asciiTheme="minorHAnsi" w:hAnsiTheme="minorHAnsi"/>
              </w:rPr>
              <w:t>Upholds ethics, demonstrates integrity</w:t>
            </w:r>
          </w:p>
          <w:p w:rsidR="00880BC5" w:rsidRPr="005D0D96" w:rsidRDefault="00880BC5" w:rsidP="001B5A96">
            <w:pPr>
              <w:rPr>
                <w:rFonts w:asciiTheme="minorHAnsi" w:hAnsiTheme="minorHAnsi"/>
              </w:rPr>
            </w:pPr>
            <w:r w:rsidRPr="005D0D96">
              <w:rPr>
                <w:rFonts w:asciiTheme="minorHAnsi" w:hAnsiTheme="minorHAnsi"/>
              </w:rPr>
              <w:t>Listens to the community, customers and fellow team members, and acts</w:t>
            </w:r>
          </w:p>
          <w:p w:rsidR="00880BC5" w:rsidRPr="005D0D96" w:rsidRDefault="00880BC5" w:rsidP="001B5A96">
            <w:pPr>
              <w:rPr>
                <w:rFonts w:asciiTheme="minorHAnsi" w:hAnsiTheme="minorHAnsi"/>
              </w:rPr>
            </w:pPr>
            <w:r w:rsidRPr="005D0D96">
              <w:rPr>
                <w:rFonts w:asciiTheme="minorHAnsi" w:hAnsiTheme="minorHAnsi"/>
              </w:rPr>
              <w:t>Works towards a shared goal not just individual priorities, takes decisions that support the bigger picture,  involves others in success</w:t>
            </w:r>
          </w:p>
          <w:p w:rsidR="00880BC5" w:rsidRPr="005D0D96" w:rsidRDefault="00880BC5" w:rsidP="001B5A96">
            <w:pPr>
              <w:rPr>
                <w:rFonts w:asciiTheme="minorHAnsi" w:hAnsiTheme="minorHAnsi"/>
              </w:rPr>
            </w:pPr>
          </w:p>
        </w:tc>
      </w:tr>
      <w:tr w:rsidR="00880BC5" w:rsidRPr="005D0D96" w:rsidTr="001B5A96">
        <w:trPr>
          <w:trHeight w:val="259"/>
        </w:trPr>
        <w:tc>
          <w:tcPr>
            <w:tcW w:w="3960" w:type="dxa"/>
            <w:tcBorders>
              <w:top w:val="single" w:sz="6" w:space="0" w:color="auto"/>
              <w:left w:val="single" w:sz="6" w:space="0" w:color="auto"/>
              <w:bottom w:val="single" w:sz="6" w:space="0" w:color="auto"/>
              <w:right w:val="nil"/>
            </w:tcBorders>
            <w:shd w:val="clear" w:color="auto" w:fill="C5E0B3"/>
            <w:vAlign w:val="center"/>
          </w:tcPr>
          <w:p w:rsidR="00880BC5" w:rsidRPr="005D0D96" w:rsidRDefault="00880BC5" w:rsidP="001B5A96">
            <w:pPr>
              <w:rPr>
                <w:rFonts w:asciiTheme="minorHAnsi" w:hAnsiTheme="minorHAnsi"/>
                <w:b/>
              </w:rPr>
            </w:pPr>
            <w:r w:rsidRPr="005D0D96">
              <w:rPr>
                <w:rFonts w:asciiTheme="minorHAnsi" w:hAnsiTheme="minorHAnsi"/>
                <w:b/>
              </w:rPr>
              <w:t>Inclusivity</w:t>
            </w:r>
          </w:p>
          <w:p w:rsidR="00880BC5" w:rsidRPr="005D0D96" w:rsidRDefault="00880BC5" w:rsidP="001B5A96">
            <w:pPr>
              <w:rPr>
                <w:rFonts w:asciiTheme="minorHAnsi" w:hAnsiTheme="minorHAnsi"/>
              </w:rPr>
            </w:pPr>
            <w:r w:rsidRPr="005D0D96">
              <w:rPr>
                <w:rFonts w:asciiTheme="minorHAnsi" w:hAnsiTheme="minorHAnsi"/>
              </w:rPr>
              <w:t>Ensure diversity to achieve CLive’s goals</w:t>
            </w:r>
          </w:p>
          <w:p w:rsidR="00880BC5" w:rsidRPr="005D0D96" w:rsidRDefault="00880BC5" w:rsidP="001B5A96">
            <w:pPr>
              <w:rPr>
                <w:rFonts w:asciiTheme="minorHAnsi" w:hAnsiTheme="minorHAnsi"/>
              </w:rPr>
            </w:pPr>
            <w:r w:rsidRPr="005D0D96">
              <w:rPr>
                <w:rFonts w:asciiTheme="minorHAnsi" w:hAnsiTheme="minorHAnsi"/>
              </w:rPr>
              <w:t>Encourage everyone to get on board</w:t>
            </w:r>
          </w:p>
          <w:p w:rsidR="00880BC5" w:rsidRPr="005D0D96" w:rsidRDefault="00880BC5" w:rsidP="001B5A96">
            <w:pPr>
              <w:rPr>
                <w:rFonts w:asciiTheme="minorHAnsi" w:hAnsiTheme="minorHAnsi"/>
                <w:b/>
              </w:rPr>
            </w:pPr>
            <w:r w:rsidRPr="005D0D96">
              <w:rPr>
                <w:rFonts w:asciiTheme="minorHAnsi" w:hAnsiTheme="minorHAnsi"/>
              </w:rPr>
              <w:t>Don’t let people fall off!; be inclusive with staff, customers and community</w:t>
            </w:r>
          </w:p>
        </w:tc>
        <w:tc>
          <w:tcPr>
            <w:tcW w:w="5580" w:type="dxa"/>
            <w:tcBorders>
              <w:top w:val="single" w:sz="6" w:space="0" w:color="auto"/>
              <w:left w:val="nil"/>
              <w:bottom w:val="single" w:sz="6" w:space="0" w:color="auto"/>
              <w:right w:val="single" w:sz="6" w:space="0" w:color="auto"/>
            </w:tcBorders>
          </w:tcPr>
          <w:p w:rsidR="00880BC5" w:rsidRPr="005D0D96" w:rsidRDefault="00880BC5" w:rsidP="001B5A96">
            <w:pPr>
              <w:rPr>
                <w:rFonts w:asciiTheme="minorHAnsi" w:hAnsiTheme="minorHAnsi"/>
              </w:rPr>
            </w:pPr>
            <w:r w:rsidRPr="005D0D96">
              <w:rPr>
                <w:rFonts w:asciiTheme="minorHAnsi" w:hAnsiTheme="minorHAnsi"/>
              </w:rPr>
              <w:t>Establishes good relationships with customers, the community and fellow staff</w:t>
            </w:r>
          </w:p>
          <w:p w:rsidR="00880BC5" w:rsidRPr="005D0D96" w:rsidRDefault="00880BC5" w:rsidP="001B5A96">
            <w:pPr>
              <w:rPr>
                <w:rFonts w:asciiTheme="minorHAnsi" w:hAnsiTheme="minorHAnsi"/>
              </w:rPr>
            </w:pPr>
            <w:r w:rsidRPr="005D0D96">
              <w:rPr>
                <w:rFonts w:asciiTheme="minorHAnsi" w:hAnsiTheme="minorHAnsi"/>
              </w:rPr>
              <w:t>Gains agreeme</w:t>
            </w:r>
            <w:bookmarkStart w:id="0" w:name="_GoBack"/>
            <w:bookmarkEnd w:id="0"/>
            <w:r w:rsidRPr="005D0D96">
              <w:rPr>
                <w:rFonts w:asciiTheme="minorHAnsi" w:hAnsiTheme="minorHAnsi"/>
              </w:rPr>
              <w:t xml:space="preserve">nt by persuading, influencing and inspiring </w:t>
            </w:r>
          </w:p>
          <w:p w:rsidR="00880BC5" w:rsidRPr="005D0D96" w:rsidRDefault="00880BC5" w:rsidP="001B5A96">
            <w:pPr>
              <w:rPr>
                <w:rFonts w:asciiTheme="minorHAnsi" w:hAnsiTheme="minorHAnsi"/>
              </w:rPr>
            </w:pPr>
            <w:r w:rsidRPr="005D0D96">
              <w:rPr>
                <w:rFonts w:asciiTheme="minorHAnsi" w:hAnsiTheme="minorHAnsi"/>
              </w:rPr>
              <w:t xml:space="preserve">Actively welcomes diversity of ideas, approaches, backgrounds and activity to achieve CLive end goals, challenges prejudices </w:t>
            </w:r>
          </w:p>
          <w:p w:rsidR="00880BC5" w:rsidRPr="005D0D96" w:rsidRDefault="00880BC5" w:rsidP="001B5A96">
            <w:pPr>
              <w:rPr>
                <w:rFonts w:asciiTheme="minorHAnsi" w:hAnsiTheme="minorHAnsi"/>
              </w:rPr>
            </w:pPr>
            <w:r w:rsidRPr="005D0D96">
              <w:rPr>
                <w:rFonts w:asciiTheme="minorHAnsi" w:hAnsiTheme="minorHAnsi"/>
              </w:rPr>
              <w:t>Notices others less involved and seeks to include them, is flexible to accommodate others needs and ideas</w:t>
            </w:r>
          </w:p>
        </w:tc>
      </w:tr>
      <w:tr w:rsidR="00880BC5" w:rsidRPr="005D0D96" w:rsidTr="001B5A96">
        <w:trPr>
          <w:trHeight w:val="259"/>
        </w:trPr>
        <w:tc>
          <w:tcPr>
            <w:tcW w:w="3960" w:type="dxa"/>
            <w:tcBorders>
              <w:top w:val="single" w:sz="6" w:space="0" w:color="auto"/>
              <w:left w:val="single" w:sz="6" w:space="0" w:color="auto"/>
              <w:bottom w:val="single" w:sz="6" w:space="0" w:color="auto"/>
              <w:right w:val="nil"/>
            </w:tcBorders>
            <w:shd w:val="clear" w:color="auto" w:fill="C5E0B3"/>
            <w:vAlign w:val="center"/>
          </w:tcPr>
          <w:p w:rsidR="00AF03A9" w:rsidRPr="005D0D96" w:rsidRDefault="00AF03A9" w:rsidP="001B5A96">
            <w:pPr>
              <w:rPr>
                <w:rFonts w:asciiTheme="minorHAnsi" w:hAnsiTheme="minorHAnsi"/>
                <w:b/>
              </w:rPr>
            </w:pPr>
          </w:p>
          <w:p w:rsidR="00880BC5" w:rsidRPr="005D0D96" w:rsidRDefault="00880BC5" w:rsidP="001B5A96">
            <w:pPr>
              <w:rPr>
                <w:rFonts w:asciiTheme="minorHAnsi" w:hAnsiTheme="minorHAnsi"/>
                <w:b/>
              </w:rPr>
            </w:pPr>
            <w:r w:rsidRPr="005D0D96">
              <w:rPr>
                <w:rFonts w:asciiTheme="minorHAnsi" w:hAnsiTheme="minorHAnsi"/>
                <w:b/>
              </w:rPr>
              <w:t xml:space="preserve">Zing </w:t>
            </w:r>
          </w:p>
          <w:p w:rsidR="00880BC5" w:rsidRPr="005D0D96" w:rsidRDefault="00880BC5" w:rsidP="001B5A96">
            <w:pPr>
              <w:rPr>
                <w:rFonts w:asciiTheme="minorHAnsi" w:hAnsiTheme="minorHAnsi"/>
              </w:rPr>
            </w:pPr>
            <w:r w:rsidRPr="005D0D96">
              <w:rPr>
                <w:rFonts w:asciiTheme="minorHAnsi" w:hAnsiTheme="minorHAnsi"/>
              </w:rPr>
              <w:t xml:space="preserve">Extraordinary cultural experiences </w:t>
            </w:r>
          </w:p>
          <w:p w:rsidR="00880BC5" w:rsidRPr="005D0D96" w:rsidRDefault="00880BC5" w:rsidP="001B5A96">
            <w:pPr>
              <w:rPr>
                <w:rFonts w:asciiTheme="minorHAnsi" w:hAnsiTheme="minorHAnsi"/>
              </w:rPr>
            </w:pPr>
            <w:r w:rsidRPr="005D0D96">
              <w:rPr>
                <w:rFonts w:asciiTheme="minorHAnsi" w:hAnsiTheme="minorHAnsi"/>
              </w:rPr>
              <w:t>Be the best and have ambition to surf high</w:t>
            </w:r>
          </w:p>
          <w:p w:rsidR="00880BC5" w:rsidRPr="005D0D96" w:rsidRDefault="00880BC5" w:rsidP="001B5A96">
            <w:pPr>
              <w:rPr>
                <w:rFonts w:asciiTheme="minorHAnsi" w:hAnsiTheme="minorHAnsi"/>
              </w:rPr>
            </w:pPr>
            <w:r w:rsidRPr="005D0D96">
              <w:rPr>
                <w:rFonts w:asciiTheme="minorHAnsi" w:hAnsiTheme="minorHAnsi"/>
              </w:rPr>
              <w:lastRenderedPageBreak/>
              <w:t>Creative energy</w:t>
            </w:r>
          </w:p>
          <w:p w:rsidR="00880BC5" w:rsidRPr="005D0D96" w:rsidRDefault="00880BC5" w:rsidP="001B5A96">
            <w:pPr>
              <w:rPr>
                <w:rFonts w:asciiTheme="minorHAnsi" w:hAnsiTheme="minorHAnsi"/>
                <w:b/>
              </w:rPr>
            </w:pPr>
            <w:r w:rsidRPr="005D0D96">
              <w:rPr>
                <w:rFonts w:asciiTheme="minorHAnsi" w:hAnsiTheme="minorHAnsi"/>
              </w:rPr>
              <w:t>Be a driving force in shaping the Cambridge cultural scene</w:t>
            </w:r>
          </w:p>
        </w:tc>
        <w:tc>
          <w:tcPr>
            <w:tcW w:w="5580" w:type="dxa"/>
            <w:tcBorders>
              <w:top w:val="single" w:sz="6" w:space="0" w:color="auto"/>
              <w:left w:val="nil"/>
              <w:bottom w:val="single" w:sz="6" w:space="0" w:color="auto"/>
              <w:right w:val="single" w:sz="6" w:space="0" w:color="auto"/>
            </w:tcBorders>
          </w:tcPr>
          <w:p w:rsidR="00880BC5" w:rsidRPr="005D0D96" w:rsidRDefault="00880BC5" w:rsidP="001B5A96">
            <w:pPr>
              <w:rPr>
                <w:rFonts w:asciiTheme="minorHAnsi" w:hAnsiTheme="minorHAnsi"/>
              </w:rPr>
            </w:pPr>
          </w:p>
          <w:p w:rsidR="00880BC5" w:rsidRPr="005D0D96" w:rsidRDefault="00880BC5" w:rsidP="001B5A96">
            <w:pPr>
              <w:rPr>
                <w:rFonts w:asciiTheme="minorHAnsi" w:hAnsiTheme="minorHAnsi"/>
              </w:rPr>
            </w:pPr>
            <w:r w:rsidRPr="005D0D96">
              <w:rPr>
                <w:rFonts w:asciiTheme="minorHAnsi" w:hAnsiTheme="minorHAnsi"/>
              </w:rPr>
              <w:t>Sets high personal standards of delivery, a drive towards outcomes, rather than process</w:t>
            </w:r>
          </w:p>
          <w:p w:rsidR="00880BC5" w:rsidRPr="005D0D96" w:rsidRDefault="00880BC5" w:rsidP="001B5A96">
            <w:pPr>
              <w:rPr>
                <w:rFonts w:asciiTheme="minorHAnsi" w:hAnsiTheme="minorHAnsi"/>
              </w:rPr>
            </w:pPr>
            <w:r w:rsidRPr="005D0D96">
              <w:rPr>
                <w:rFonts w:asciiTheme="minorHAnsi" w:hAnsiTheme="minorHAnsi"/>
              </w:rPr>
              <w:lastRenderedPageBreak/>
              <w:t>Works systematically and methodically, consistently achieves goals and contributes to the wider goal</w:t>
            </w:r>
          </w:p>
          <w:p w:rsidR="00880BC5" w:rsidRPr="005D0D96" w:rsidRDefault="00880BC5" w:rsidP="001B5A96">
            <w:pPr>
              <w:rPr>
                <w:rFonts w:asciiTheme="minorHAnsi" w:hAnsiTheme="minorHAnsi"/>
              </w:rPr>
            </w:pPr>
            <w:r w:rsidRPr="005D0D96">
              <w:rPr>
                <w:rFonts w:asciiTheme="minorHAnsi" w:hAnsiTheme="minorHAnsi"/>
              </w:rPr>
              <w:t xml:space="preserve">Adds a creative edge to delivery of ideas, proactively contributes to the team’s positive energy, shows enthusiasm for the organisation, the work and the city of Cambridge </w:t>
            </w:r>
          </w:p>
          <w:p w:rsidR="00880BC5" w:rsidRPr="005D0D96" w:rsidRDefault="00880BC5" w:rsidP="001B5A96">
            <w:pPr>
              <w:rPr>
                <w:rFonts w:asciiTheme="minorHAnsi" w:hAnsiTheme="minorHAnsi"/>
              </w:rPr>
            </w:pPr>
          </w:p>
        </w:tc>
      </w:tr>
    </w:tbl>
    <w:p w:rsidR="00B25964" w:rsidRPr="005D0D96" w:rsidRDefault="00B25964" w:rsidP="009326B4">
      <w:pPr>
        <w:spacing w:after="0" w:line="240" w:lineRule="auto"/>
        <w:rPr>
          <w:rFonts w:asciiTheme="minorHAnsi" w:eastAsia="Times New Roman" w:hAnsiTheme="minorHAnsi" w:cs="Arial"/>
          <w:lang w:eastAsia="en-GB"/>
        </w:rPr>
        <w:sectPr w:rsidR="00B25964" w:rsidRPr="005D0D96" w:rsidSect="003556A4">
          <w:footerReference w:type="even" r:id="rId12"/>
          <w:footerReference w:type="default" r:id="rId13"/>
          <w:pgSz w:w="11906" w:h="16838"/>
          <w:pgMar w:top="567" w:right="851" w:bottom="567" w:left="851" w:header="709" w:footer="709" w:gutter="0"/>
          <w:cols w:space="708"/>
          <w:docGrid w:linePitch="360"/>
        </w:sectPr>
      </w:pPr>
    </w:p>
    <w:p w:rsidR="00A83CE5" w:rsidRPr="000B11A1" w:rsidRDefault="00A83CE5" w:rsidP="009D432A">
      <w:pPr>
        <w:shd w:val="clear" w:color="auto" w:fill="CC99FF"/>
        <w:spacing w:after="0" w:line="240" w:lineRule="auto"/>
        <w:outlineLvl w:val="0"/>
        <w:rPr>
          <w:rFonts w:ascii="Arial" w:hAnsi="Arial" w:cs="Arial"/>
          <w:color w:val="000000"/>
        </w:rPr>
      </w:pPr>
    </w:p>
    <w:p w:rsidR="009326B4" w:rsidRPr="009F4128" w:rsidRDefault="00C71864" w:rsidP="009326B4">
      <w:pPr>
        <w:shd w:val="clear" w:color="auto" w:fill="CC99FF"/>
        <w:spacing w:after="0" w:line="240" w:lineRule="auto"/>
        <w:rPr>
          <w:rFonts w:asciiTheme="minorHAnsi" w:hAnsiTheme="minorHAnsi" w:cs="Arial"/>
          <w:b/>
        </w:rPr>
      </w:pPr>
      <w:r>
        <w:rPr>
          <w:rFonts w:asciiTheme="minorHAnsi" w:hAnsiTheme="minorHAnsi" w:cs="Arial"/>
          <w:b/>
          <w:sz w:val="24"/>
          <w:szCs w:val="24"/>
        </w:rPr>
        <w:t>4</w:t>
      </w:r>
      <w:r w:rsidR="009326B4" w:rsidRPr="009F4128">
        <w:rPr>
          <w:rFonts w:asciiTheme="minorHAnsi" w:hAnsiTheme="minorHAnsi" w:cs="Arial"/>
          <w:b/>
        </w:rPr>
        <w:t>. Recruitment Timetable</w:t>
      </w:r>
    </w:p>
    <w:p w:rsidR="009326B4" w:rsidRPr="00126FED" w:rsidRDefault="009326B4" w:rsidP="009326B4">
      <w:pPr>
        <w:shd w:val="clear" w:color="auto" w:fill="CC99FF"/>
        <w:spacing w:after="0" w:line="240" w:lineRule="auto"/>
        <w:rPr>
          <w:rFonts w:asciiTheme="minorHAnsi" w:hAnsiTheme="minorHAnsi" w:cs="Arial"/>
        </w:rPr>
      </w:pPr>
    </w:p>
    <w:p w:rsidR="009326B4" w:rsidRPr="00126FED" w:rsidRDefault="009326B4" w:rsidP="009326B4">
      <w:pPr>
        <w:spacing w:after="0" w:line="240" w:lineRule="auto"/>
        <w:rPr>
          <w:rFonts w:asciiTheme="minorHAnsi" w:hAnsiTheme="minorHAnsi" w:cs="Arial"/>
        </w:rPr>
      </w:pPr>
    </w:p>
    <w:p w:rsidR="009326B4" w:rsidRPr="00F86456" w:rsidRDefault="009326B4" w:rsidP="009326B4">
      <w:pPr>
        <w:spacing w:after="0" w:line="240" w:lineRule="auto"/>
        <w:rPr>
          <w:rFonts w:asciiTheme="minorHAnsi" w:hAnsiTheme="minorHAnsi" w:cs="Arial"/>
        </w:rPr>
      </w:pPr>
      <w:r w:rsidRPr="00126FED">
        <w:rPr>
          <w:rFonts w:asciiTheme="minorHAnsi" w:hAnsiTheme="minorHAnsi" w:cs="Arial"/>
        </w:rPr>
        <w:t xml:space="preserve">The application period will close at </w:t>
      </w:r>
      <w:r w:rsidR="004541FC">
        <w:rPr>
          <w:rFonts w:asciiTheme="minorHAnsi" w:hAnsiTheme="minorHAnsi" w:cs="Arial"/>
        </w:rPr>
        <w:t>10am</w:t>
      </w:r>
      <w:r w:rsidR="00874660" w:rsidRPr="00874660">
        <w:rPr>
          <w:rFonts w:asciiTheme="minorHAnsi" w:hAnsiTheme="minorHAnsi" w:cs="Arial"/>
        </w:rPr>
        <w:t xml:space="preserve"> on </w:t>
      </w:r>
      <w:r w:rsidR="00CD43DA">
        <w:rPr>
          <w:rFonts w:asciiTheme="minorHAnsi" w:hAnsiTheme="minorHAnsi" w:cs="Arial"/>
        </w:rPr>
        <w:t>Monday 27</w:t>
      </w:r>
      <w:r w:rsidR="005D0D96">
        <w:rPr>
          <w:rFonts w:asciiTheme="minorHAnsi" w:hAnsiTheme="minorHAnsi" w:cs="Arial"/>
        </w:rPr>
        <w:t xml:space="preserve"> February</w:t>
      </w:r>
      <w:r w:rsidR="00C71864">
        <w:rPr>
          <w:rFonts w:asciiTheme="minorHAnsi" w:hAnsiTheme="minorHAnsi" w:cs="Arial"/>
        </w:rPr>
        <w:t xml:space="preserve"> </w:t>
      </w:r>
      <w:r w:rsidRPr="00126FED">
        <w:rPr>
          <w:rFonts w:asciiTheme="minorHAnsi" w:hAnsiTheme="minorHAnsi" w:cs="Arial"/>
        </w:rPr>
        <w:t>and interviews will take place</w:t>
      </w:r>
      <w:r w:rsidR="00880BC5">
        <w:rPr>
          <w:rFonts w:asciiTheme="minorHAnsi" w:hAnsiTheme="minorHAnsi" w:cs="Arial"/>
          <w:b/>
        </w:rPr>
        <w:t xml:space="preserve"> </w:t>
      </w:r>
      <w:r w:rsidR="005D0D96" w:rsidRPr="005D0D96">
        <w:rPr>
          <w:rFonts w:asciiTheme="minorHAnsi" w:hAnsiTheme="minorHAnsi" w:cs="Arial"/>
        </w:rPr>
        <w:t>week commencing 27 February</w:t>
      </w:r>
      <w:r w:rsidR="004541FC" w:rsidRPr="005D0D96">
        <w:rPr>
          <w:rFonts w:asciiTheme="minorHAnsi" w:hAnsiTheme="minorHAnsi" w:cs="Arial"/>
        </w:rPr>
        <w:t xml:space="preserve">. </w:t>
      </w:r>
      <w:r w:rsidR="00880BC5" w:rsidRPr="005D0D96">
        <w:rPr>
          <w:rFonts w:asciiTheme="minorHAnsi" w:hAnsiTheme="minorHAnsi" w:cs="Arial"/>
        </w:rPr>
        <w:t xml:space="preserve"> </w:t>
      </w:r>
    </w:p>
    <w:p w:rsidR="009326B4" w:rsidRPr="00126FED" w:rsidRDefault="009326B4" w:rsidP="009326B4">
      <w:pPr>
        <w:spacing w:after="0" w:line="240" w:lineRule="auto"/>
        <w:rPr>
          <w:rFonts w:asciiTheme="minorHAnsi" w:hAnsiTheme="minorHAnsi" w:cs="Arial"/>
        </w:rPr>
      </w:pPr>
    </w:p>
    <w:p w:rsidR="009326B4" w:rsidRPr="009F4128" w:rsidRDefault="00C71864" w:rsidP="009326B4">
      <w:pPr>
        <w:shd w:val="clear" w:color="auto" w:fill="CC99FF"/>
        <w:spacing w:after="0" w:line="240" w:lineRule="auto"/>
        <w:rPr>
          <w:rFonts w:asciiTheme="minorHAnsi" w:hAnsiTheme="minorHAnsi" w:cs="Arial"/>
          <w:b/>
        </w:rPr>
      </w:pPr>
      <w:r>
        <w:rPr>
          <w:rFonts w:asciiTheme="minorHAnsi" w:hAnsiTheme="minorHAnsi" w:cs="Arial"/>
          <w:b/>
        </w:rPr>
        <w:br/>
        <w:t>5</w:t>
      </w:r>
      <w:r w:rsidR="009326B4" w:rsidRPr="009F4128">
        <w:rPr>
          <w:rFonts w:asciiTheme="minorHAnsi" w:hAnsiTheme="minorHAnsi" w:cs="Arial"/>
          <w:b/>
        </w:rPr>
        <w:t>. How to Apply</w:t>
      </w:r>
    </w:p>
    <w:p w:rsidR="009326B4" w:rsidRPr="00126FED" w:rsidRDefault="009326B4" w:rsidP="009326B4">
      <w:pPr>
        <w:shd w:val="clear" w:color="auto" w:fill="CC99FF"/>
        <w:spacing w:after="0" w:line="240" w:lineRule="auto"/>
        <w:rPr>
          <w:rFonts w:asciiTheme="minorHAnsi" w:hAnsiTheme="minorHAnsi" w:cs="Arial"/>
        </w:rPr>
      </w:pPr>
    </w:p>
    <w:p w:rsidR="009326B4" w:rsidRPr="00126FED" w:rsidRDefault="009326B4" w:rsidP="009326B4">
      <w:pPr>
        <w:pStyle w:val="NormalWeb"/>
        <w:spacing w:line="240" w:lineRule="auto"/>
        <w:rPr>
          <w:rFonts w:asciiTheme="minorHAnsi" w:hAnsiTheme="minorHAnsi" w:cs="Arial"/>
        </w:rPr>
      </w:pPr>
    </w:p>
    <w:p w:rsidR="009326B4" w:rsidRPr="009326B4" w:rsidRDefault="009326B4" w:rsidP="009326B4">
      <w:pPr>
        <w:spacing w:after="0" w:line="240" w:lineRule="auto"/>
        <w:rPr>
          <w:rFonts w:asciiTheme="minorHAnsi" w:hAnsiTheme="minorHAnsi" w:cs="Arial"/>
          <w:color w:val="FF0000"/>
        </w:rPr>
      </w:pPr>
      <w:r w:rsidRPr="00126FED">
        <w:rPr>
          <w:rFonts w:asciiTheme="minorHAnsi" w:hAnsiTheme="minorHAnsi" w:cs="Arial"/>
        </w:rPr>
        <w:t xml:space="preserve">All applicants should apply </w:t>
      </w:r>
      <w:r>
        <w:rPr>
          <w:rFonts w:asciiTheme="minorHAnsi" w:hAnsiTheme="minorHAnsi" w:cs="Arial"/>
        </w:rPr>
        <w:t>electronically by</w:t>
      </w:r>
      <w:r w:rsidRPr="00126FED">
        <w:rPr>
          <w:rFonts w:asciiTheme="minorHAnsi" w:hAnsiTheme="minorHAnsi" w:cs="Arial"/>
        </w:rPr>
        <w:t xml:space="preserve"> submit</w:t>
      </w:r>
      <w:r>
        <w:rPr>
          <w:rFonts w:asciiTheme="minorHAnsi" w:hAnsiTheme="minorHAnsi" w:cs="Arial"/>
        </w:rPr>
        <w:t xml:space="preserve">ting </w:t>
      </w:r>
      <w:r w:rsidRPr="00081E22">
        <w:rPr>
          <w:rFonts w:asciiTheme="minorHAnsi" w:hAnsiTheme="minorHAnsi" w:cs="Arial"/>
        </w:rPr>
        <w:t xml:space="preserve">the completed electronic application form by email to </w:t>
      </w:r>
      <w:hyperlink r:id="rId14" w:history="1">
        <w:r w:rsidRPr="00081E22">
          <w:rPr>
            <w:rStyle w:val="Hyperlink"/>
            <w:rFonts w:asciiTheme="minorHAnsi" w:hAnsiTheme="minorHAnsi" w:cs="Arial"/>
            <w:b/>
          </w:rPr>
          <w:t>join-us@cambridgelivetrust.co.uk</w:t>
        </w:r>
      </w:hyperlink>
      <w:r w:rsidRPr="00081E22">
        <w:rPr>
          <w:rFonts w:asciiTheme="minorHAnsi" w:hAnsiTheme="minorHAnsi" w:cs="Arial"/>
          <w:b/>
        </w:rPr>
        <w:t xml:space="preserve"> </w:t>
      </w:r>
      <w:r w:rsidRPr="00081E22">
        <w:rPr>
          <w:rFonts w:asciiTheme="minorHAnsi" w:hAnsiTheme="minorHAnsi" w:cs="Arial"/>
        </w:rPr>
        <w:t>with the subject heading</w:t>
      </w:r>
      <w:r w:rsidRPr="00081E22">
        <w:rPr>
          <w:rFonts w:asciiTheme="minorHAnsi" w:hAnsiTheme="minorHAnsi" w:cs="Arial"/>
          <w:b/>
        </w:rPr>
        <w:t>:</w:t>
      </w:r>
      <w:r w:rsidR="00CD43DA">
        <w:rPr>
          <w:rFonts w:asciiTheme="minorHAnsi" w:hAnsiTheme="minorHAnsi" w:cs="Arial"/>
          <w:b/>
        </w:rPr>
        <w:t xml:space="preserve"> Digital</w:t>
      </w:r>
      <w:r w:rsidRPr="00081E22">
        <w:rPr>
          <w:rFonts w:asciiTheme="minorHAnsi" w:hAnsiTheme="minorHAnsi" w:cs="Arial"/>
          <w:b/>
        </w:rPr>
        <w:t xml:space="preserve"> </w:t>
      </w:r>
      <w:r w:rsidR="00AF03A9">
        <w:rPr>
          <w:rFonts w:asciiTheme="minorHAnsi" w:hAnsiTheme="minorHAnsi" w:cs="Arial"/>
          <w:b/>
        </w:rPr>
        <w:t xml:space="preserve">Marketing Officer </w:t>
      </w:r>
    </w:p>
    <w:p w:rsidR="009326B4" w:rsidRPr="00126FED" w:rsidRDefault="009326B4" w:rsidP="009326B4">
      <w:pPr>
        <w:pStyle w:val="NoSpacing"/>
        <w:rPr>
          <w:rFonts w:asciiTheme="minorHAnsi" w:hAnsiTheme="minorHAnsi" w:cs="Arial"/>
        </w:rPr>
      </w:pPr>
    </w:p>
    <w:p w:rsidR="009326B4" w:rsidRDefault="009326B4" w:rsidP="009326B4">
      <w:pPr>
        <w:spacing w:after="0" w:line="240" w:lineRule="auto"/>
        <w:rPr>
          <w:rFonts w:asciiTheme="minorHAnsi" w:hAnsiTheme="minorHAnsi" w:cs="Arial"/>
        </w:rPr>
      </w:pPr>
      <w:r w:rsidRPr="00126FED">
        <w:rPr>
          <w:rFonts w:asciiTheme="minorHAnsi" w:hAnsiTheme="minorHAnsi" w:cs="Arial"/>
        </w:rPr>
        <w:t>Please make clear</w:t>
      </w:r>
      <w:r>
        <w:rPr>
          <w:rFonts w:asciiTheme="minorHAnsi" w:hAnsiTheme="minorHAnsi" w:cs="Arial"/>
        </w:rPr>
        <w:t xml:space="preserve"> your preferred contact method on the form.  </w:t>
      </w:r>
    </w:p>
    <w:p w:rsidR="009326B4" w:rsidRDefault="009326B4" w:rsidP="009326B4">
      <w:pPr>
        <w:spacing w:after="0" w:line="240" w:lineRule="auto"/>
        <w:rPr>
          <w:rFonts w:asciiTheme="minorHAnsi" w:hAnsiTheme="minorHAnsi" w:cs="Arial"/>
        </w:rPr>
      </w:pPr>
    </w:p>
    <w:p w:rsidR="00833AC7" w:rsidRDefault="009326B4" w:rsidP="009326B4">
      <w:pPr>
        <w:spacing w:after="0" w:line="240" w:lineRule="auto"/>
        <w:rPr>
          <w:rFonts w:asciiTheme="minorHAnsi" w:hAnsiTheme="minorHAnsi" w:cs="Arial"/>
        </w:rPr>
      </w:pPr>
      <w:r>
        <w:rPr>
          <w:rFonts w:asciiTheme="minorHAnsi" w:hAnsiTheme="minorHAnsi" w:cs="Arial"/>
        </w:rPr>
        <w:t xml:space="preserve">Informal enquiries about the role may be made to the </w:t>
      </w:r>
      <w:r w:rsidR="005D0D96">
        <w:rPr>
          <w:rFonts w:asciiTheme="minorHAnsi" w:hAnsiTheme="minorHAnsi" w:cs="Arial"/>
        </w:rPr>
        <w:t>marketing and Communications Manager</w:t>
      </w:r>
      <w:r>
        <w:rPr>
          <w:rFonts w:asciiTheme="minorHAnsi" w:hAnsiTheme="minorHAnsi" w:cs="Arial"/>
        </w:rPr>
        <w:t>:</w:t>
      </w:r>
      <w:r w:rsidR="00AF03A9">
        <w:rPr>
          <w:rFonts w:asciiTheme="minorHAnsi" w:hAnsiTheme="minorHAnsi" w:cs="Arial"/>
        </w:rPr>
        <w:t xml:space="preserve"> </w:t>
      </w:r>
      <w:r w:rsidR="00AF03A9">
        <w:t>Erica Rees</w:t>
      </w:r>
      <w:r w:rsidR="00833AC7">
        <w:rPr>
          <w:rFonts w:asciiTheme="minorHAnsi" w:hAnsiTheme="minorHAnsi" w:cs="Arial"/>
        </w:rPr>
        <w:t>:</w:t>
      </w:r>
      <w:r w:rsidR="005D0D96">
        <w:rPr>
          <w:rFonts w:asciiTheme="minorHAnsi" w:hAnsiTheme="minorHAnsi" w:cs="Arial"/>
        </w:rPr>
        <w:t xml:space="preserve"> </w:t>
      </w:r>
      <w:hyperlink r:id="rId15" w:history="1">
        <w:r w:rsidR="00833AC7" w:rsidRPr="00833AC7">
          <w:rPr>
            <w:rStyle w:val="Hyperlink"/>
            <w:rFonts w:asciiTheme="minorHAnsi" w:hAnsiTheme="minorHAnsi" w:cs="Arial"/>
            <w:b/>
          </w:rPr>
          <w:t>erica.rees@cambridgelivetrust.co.uk</w:t>
        </w:r>
      </w:hyperlink>
    </w:p>
    <w:p w:rsidR="009326B4" w:rsidRDefault="005D0D96" w:rsidP="009326B4">
      <w:pPr>
        <w:jc w:val="both"/>
      </w:pPr>
      <w:r>
        <w:rPr>
          <w:rFonts w:asciiTheme="minorHAnsi" w:hAnsiTheme="minorHAnsi" w:cs="Arial"/>
        </w:rPr>
        <w:br/>
      </w:r>
      <w:r w:rsidR="009326B4" w:rsidRPr="009716B8">
        <w:t>Proof of the right to work in the UK will be required</w:t>
      </w:r>
      <w:r w:rsidR="009326B4">
        <w:t xml:space="preserve">.  </w:t>
      </w:r>
    </w:p>
    <w:p w:rsidR="009326B4" w:rsidRPr="008646CE" w:rsidRDefault="009326B4" w:rsidP="009326B4">
      <w:pPr>
        <w:jc w:val="both"/>
      </w:pPr>
      <w:r w:rsidRPr="009716B8">
        <w:t>References will be checked prior to employment</w:t>
      </w:r>
      <w:r>
        <w:t xml:space="preserve">.  </w:t>
      </w:r>
    </w:p>
    <w:p w:rsidR="009326B4" w:rsidRPr="00081E22" w:rsidRDefault="009326B4" w:rsidP="009326B4">
      <w:pPr>
        <w:spacing w:after="0" w:line="240" w:lineRule="auto"/>
        <w:rPr>
          <w:rFonts w:asciiTheme="minorHAnsi" w:hAnsiTheme="minorHAnsi" w:cs="Arial"/>
          <w:u w:val="single"/>
        </w:rPr>
      </w:pPr>
      <w:r>
        <w:rPr>
          <w:rFonts w:asciiTheme="minorHAnsi" w:hAnsiTheme="minorHAnsi" w:cs="Arial"/>
          <w:u w:val="single"/>
        </w:rPr>
        <w:t>Data Protection notice</w:t>
      </w:r>
    </w:p>
    <w:p w:rsidR="009326B4" w:rsidRDefault="009326B4" w:rsidP="009326B4">
      <w:pPr>
        <w:spacing w:after="0" w:line="240" w:lineRule="auto"/>
        <w:rPr>
          <w:rFonts w:asciiTheme="minorHAnsi" w:hAnsiTheme="minorHAnsi" w:cs="Arial"/>
        </w:rPr>
      </w:pPr>
      <w:r>
        <w:rPr>
          <w:rFonts w:asciiTheme="minorHAnsi" w:hAnsiTheme="minorHAnsi" w:cs="Arial"/>
        </w:rPr>
        <w:t xml:space="preserve">Cambridge Live complies with the Data Protection Act 1998 under the control of its Confidentiality and Data Protection Policy.  Your information will be stored confidentially and only be used for the purposes of selection and recruitment for the role.  Your information will not be transferred outside the organisation.  </w:t>
      </w:r>
    </w:p>
    <w:p w:rsidR="009326B4" w:rsidRDefault="009326B4" w:rsidP="009326B4">
      <w:pPr>
        <w:spacing w:after="0" w:line="240" w:lineRule="auto"/>
        <w:rPr>
          <w:rFonts w:asciiTheme="minorHAnsi" w:hAnsiTheme="minorHAnsi" w:cs="Arial"/>
        </w:rPr>
      </w:pPr>
    </w:p>
    <w:p w:rsidR="009326B4" w:rsidRDefault="009326B4" w:rsidP="009326B4">
      <w:pPr>
        <w:spacing w:after="0" w:line="240" w:lineRule="auto"/>
        <w:rPr>
          <w:rFonts w:asciiTheme="minorHAnsi" w:hAnsiTheme="minorHAnsi" w:cs="Arial"/>
        </w:rPr>
      </w:pPr>
      <w:r w:rsidRPr="00081E22">
        <w:rPr>
          <w:rFonts w:asciiTheme="minorHAnsi" w:hAnsiTheme="minorHAnsi" w:cs="Arial"/>
          <w:u w:val="single"/>
        </w:rPr>
        <w:t>Equal Opportunities Employer</w:t>
      </w:r>
      <w:r>
        <w:rPr>
          <w:rFonts w:asciiTheme="minorHAnsi" w:hAnsiTheme="minorHAnsi" w:cs="Arial"/>
        </w:rPr>
        <w:br/>
        <w:t xml:space="preserve">Cambridge Live is an Equal Opportunities Employer which means that all applications will be judged on the candidate’s individual merit and abilities in relation to the job description for the role and no applicant will be unfairly discriminated against on the basis </w:t>
      </w:r>
      <w:r w:rsidRPr="00081E22">
        <w:rPr>
          <w:rFonts w:asciiTheme="minorHAnsi" w:hAnsiTheme="minorHAnsi" w:cs="Arial"/>
        </w:rPr>
        <w:t>of gender, age, disability, religion, belief, sexual orientation, marital status, or race, or is disadvantaged by conditions or requirements which cannot be shown to be justifiable.</w:t>
      </w:r>
      <w:r>
        <w:rPr>
          <w:rFonts w:asciiTheme="minorHAnsi" w:hAnsiTheme="minorHAnsi" w:cs="Arial"/>
        </w:rPr>
        <w:t xml:space="preserve"> </w:t>
      </w:r>
    </w:p>
    <w:p w:rsidR="009326B4" w:rsidRPr="00126FED" w:rsidRDefault="009326B4" w:rsidP="009326B4">
      <w:pPr>
        <w:spacing w:after="0" w:line="240" w:lineRule="auto"/>
        <w:rPr>
          <w:rFonts w:asciiTheme="minorHAnsi" w:hAnsiTheme="minorHAnsi" w:cs="Arial"/>
        </w:rPr>
      </w:pPr>
    </w:p>
    <w:p w:rsidR="009326B4" w:rsidRPr="00126FED" w:rsidRDefault="009326B4" w:rsidP="009326B4">
      <w:pPr>
        <w:spacing w:after="0" w:line="240" w:lineRule="auto"/>
        <w:rPr>
          <w:rFonts w:asciiTheme="minorHAnsi" w:hAnsiTheme="minorHAnsi" w:cs="Arial"/>
        </w:rPr>
      </w:pPr>
      <w:r w:rsidRPr="00126FED">
        <w:rPr>
          <w:rFonts w:asciiTheme="minorHAnsi" w:hAnsiTheme="minorHAnsi" w:cs="Arial"/>
        </w:rPr>
        <w:t>Thank you for your interest.</w:t>
      </w:r>
    </w:p>
    <w:p w:rsidR="00976A31" w:rsidRPr="00126FED" w:rsidRDefault="00976A31" w:rsidP="009326B4">
      <w:pPr>
        <w:spacing w:after="0" w:line="240" w:lineRule="auto"/>
        <w:outlineLvl w:val="0"/>
        <w:rPr>
          <w:rFonts w:asciiTheme="minorHAnsi" w:eastAsia="Times New Roman" w:hAnsiTheme="minorHAnsi" w:cs="Arial"/>
          <w:szCs w:val="20"/>
          <w:lang w:eastAsia="en-GB"/>
        </w:rPr>
      </w:pPr>
    </w:p>
    <w:sectPr w:rsidR="00976A31" w:rsidRPr="00126FED" w:rsidSect="008C7B23">
      <w:headerReference w:type="default" r:id="rId16"/>
      <w:footerReference w:type="even" r:id="rId17"/>
      <w:footerReference w:type="default" r:id="rId18"/>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FED" w:rsidRDefault="00126FED">
      <w:r>
        <w:separator/>
      </w:r>
    </w:p>
  </w:endnote>
  <w:endnote w:type="continuationSeparator" w:id="0">
    <w:p w:rsidR="00126FED" w:rsidRDefault="0012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undrySterling-Book">
    <w:altName w:val="Times New Roman"/>
    <w:charset w:val="00"/>
    <w:family w:val="auto"/>
    <w:pitch w:val="variable"/>
    <w:sig w:usb0="00000001"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6B4" w:rsidRDefault="009326B4" w:rsidP="00065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26B4" w:rsidRDefault="009326B4" w:rsidP="002D43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6B4" w:rsidRDefault="009326B4" w:rsidP="00065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3DA">
      <w:rPr>
        <w:rStyle w:val="PageNumber"/>
        <w:noProof/>
      </w:rPr>
      <w:t>1</w:t>
    </w:r>
    <w:r>
      <w:rPr>
        <w:rStyle w:val="PageNumber"/>
      </w:rPr>
      <w:fldChar w:fldCharType="end"/>
    </w:r>
  </w:p>
  <w:p w:rsidR="009326B4" w:rsidRDefault="009326B4" w:rsidP="002D43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FED" w:rsidRDefault="00126FED" w:rsidP="00065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FED" w:rsidRDefault="00126FED" w:rsidP="002D43F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FED" w:rsidRDefault="00126FED" w:rsidP="00065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C4A">
      <w:rPr>
        <w:rStyle w:val="PageNumber"/>
        <w:noProof/>
      </w:rPr>
      <w:t>6</w:t>
    </w:r>
    <w:r>
      <w:rPr>
        <w:rStyle w:val="PageNumber"/>
      </w:rPr>
      <w:fldChar w:fldCharType="end"/>
    </w:r>
  </w:p>
  <w:p w:rsidR="00126FED" w:rsidRDefault="00126FED" w:rsidP="002D43F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FED" w:rsidRDefault="00126F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6FED" w:rsidRDefault="00126FE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FED" w:rsidRDefault="00126FED">
    <w:pPr>
      <w:pStyle w:val="Footer"/>
      <w:spacing w:after="0" w:line="240" w:lineRule="auto"/>
      <w:jc w:val="center"/>
      <w:rPr>
        <w:rFonts w:ascii="Times New Roman" w:hAnsi="Times New Roman"/>
        <w:sz w:val="18"/>
      </w:rPr>
    </w:pPr>
    <w:r>
      <w:rPr>
        <w:rFonts w:ascii="Times New Roman" w:hAnsi="Times New Roman"/>
        <w:sz w:val="18"/>
      </w:rPr>
      <w:t xml:space="preserve">- </w:t>
    </w:r>
    <w:r>
      <w:rPr>
        <w:rStyle w:val="PageNumber"/>
      </w:rPr>
      <w:fldChar w:fldCharType="begin"/>
    </w:r>
    <w:r>
      <w:rPr>
        <w:rStyle w:val="PageNumber"/>
      </w:rPr>
      <w:instrText xml:space="preserve"> PAGE </w:instrText>
    </w:r>
    <w:r>
      <w:rPr>
        <w:rStyle w:val="PageNumber"/>
      </w:rPr>
      <w:fldChar w:fldCharType="separate"/>
    </w:r>
    <w:r w:rsidR="00CD43DA">
      <w:rPr>
        <w:rStyle w:val="PageNumber"/>
        <w:noProof/>
      </w:rPr>
      <w:t>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FED" w:rsidRDefault="00126FED">
      <w:r>
        <w:separator/>
      </w:r>
    </w:p>
  </w:footnote>
  <w:footnote w:type="continuationSeparator" w:id="0">
    <w:p w:rsidR="00126FED" w:rsidRDefault="00126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FED" w:rsidRDefault="00126FED">
    <w:pPr>
      <w:pStyle w:val="Header"/>
    </w:pPr>
    <w:r>
      <w:rPr>
        <w:noProof/>
        <w:lang w:eastAsia="en-GB"/>
      </w:rPr>
      <w:drawing>
        <wp:anchor distT="0" distB="0" distL="114300" distR="114300" simplePos="0" relativeHeight="251661312" behindDoc="1" locked="0" layoutInCell="1" allowOverlap="1" wp14:anchorId="0A629CBA" wp14:editId="04233469">
          <wp:simplePos x="0" y="0"/>
          <wp:positionH relativeFrom="page">
            <wp:posOffset>5414645</wp:posOffset>
          </wp:positionH>
          <wp:positionV relativeFrom="page">
            <wp:posOffset>139700</wp:posOffset>
          </wp:positionV>
          <wp:extent cx="2001520" cy="741045"/>
          <wp:effectExtent l="0" t="0" r="0" b="1905"/>
          <wp:wrapTight wrapText="bothSides">
            <wp:wrapPolygon edited="0">
              <wp:start x="0" y="0"/>
              <wp:lineTo x="0" y="21100"/>
              <wp:lineTo x="21381" y="21100"/>
              <wp:lineTo x="21381" y="0"/>
              <wp:lineTo x="0" y="0"/>
            </wp:wrapPolygon>
          </wp:wrapTight>
          <wp:docPr id="6" name="Picture 6" descr="Cambridge Live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ridge Live Letterhead To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4492"/>
                  <a:stretch/>
                </pic:blipFill>
                <pic:spPr bwMode="auto">
                  <a:xfrm>
                    <a:off x="0" y="0"/>
                    <a:ext cx="2001520" cy="74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55DB"/>
    <w:multiLevelType w:val="hybridMultilevel"/>
    <w:tmpl w:val="D9DC7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9366B"/>
    <w:multiLevelType w:val="hybridMultilevel"/>
    <w:tmpl w:val="D3CCF4CC"/>
    <w:lvl w:ilvl="0" w:tplc="949A5F6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2894151"/>
    <w:multiLevelType w:val="hybridMultilevel"/>
    <w:tmpl w:val="844C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E2588"/>
    <w:multiLevelType w:val="hybridMultilevel"/>
    <w:tmpl w:val="D0644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9336A"/>
    <w:multiLevelType w:val="hybridMultilevel"/>
    <w:tmpl w:val="057CD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56411"/>
    <w:multiLevelType w:val="hybridMultilevel"/>
    <w:tmpl w:val="F7BE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31909"/>
    <w:multiLevelType w:val="hybridMultilevel"/>
    <w:tmpl w:val="C288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D7F8D"/>
    <w:multiLevelType w:val="hybridMultilevel"/>
    <w:tmpl w:val="B5F2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F1D69"/>
    <w:multiLevelType w:val="hybridMultilevel"/>
    <w:tmpl w:val="F4A2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40862"/>
    <w:multiLevelType w:val="hybridMultilevel"/>
    <w:tmpl w:val="FEEC2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B663D1"/>
    <w:multiLevelType w:val="hybridMultilevel"/>
    <w:tmpl w:val="2050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52606"/>
    <w:multiLevelType w:val="hybridMultilevel"/>
    <w:tmpl w:val="07E09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882309"/>
    <w:multiLevelType w:val="hybridMultilevel"/>
    <w:tmpl w:val="3C60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83491"/>
    <w:multiLevelType w:val="hybridMultilevel"/>
    <w:tmpl w:val="A6C44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D64FFA"/>
    <w:multiLevelType w:val="hybridMultilevel"/>
    <w:tmpl w:val="F6D04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4F3764"/>
    <w:multiLevelType w:val="hybridMultilevel"/>
    <w:tmpl w:val="4D3A2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9C6D9F"/>
    <w:multiLevelType w:val="hybridMultilevel"/>
    <w:tmpl w:val="353C9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413F9"/>
    <w:multiLevelType w:val="hybridMultilevel"/>
    <w:tmpl w:val="CA641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8B5A32"/>
    <w:multiLevelType w:val="hybridMultilevel"/>
    <w:tmpl w:val="41A4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DB4924"/>
    <w:multiLevelType w:val="hybridMultilevel"/>
    <w:tmpl w:val="441C4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14"/>
  </w:num>
  <w:num w:numId="5">
    <w:abstractNumId w:val="8"/>
  </w:num>
  <w:num w:numId="6">
    <w:abstractNumId w:val="9"/>
  </w:num>
  <w:num w:numId="7">
    <w:abstractNumId w:val="17"/>
  </w:num>
  <w:num w:numId="8">
    <w:abstractNumId w:val="16"/>
  </w:num>
  <w:num w:numId="9">
    <w:abstractNumId w:val="7"/>
  </w:num>
  <w:num w:numId="10">
    <w:abstractNumId w:val="2"/>
  </w:num>
  <w:num w:numId="11">
    <w:abstractNumId w:val="5"/>
  </w:num>
  <w:num w:numId="12">
    <w:abstractNumId w:val="12"/>
  </w:num>
  <w:num w:numId="13">
    <w:abstractNumId w:val="13"/>
  </w:num>
  <w:num w:numId="14">
    <w:abstractNumId w:val="4"/>
  </w:num>
  <w:num w:numId="15">
    <w:abstractNumId w:val="6"/>
  </w:num>
  <w:num w:numId="16">
    <w:abstractNumId w:val="1"/>
  </w:num>
  <w:num w:numId="17">
    <w:abstractNumId w:val="18"/>
  </w:num>
  <w:num w:numId="18">
    <w:abstractNumId w:val="11"/>
  </w:num>
  <w:num w:numId="19">
    <w:abstractNumId w:val="19"/>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85"/>
    <w:rsid w:val="00007165"/>
    <w:rsid w:val="00012945"/>
    <w:rsid w:val="00023713"/>
    <w:rsid w:val="00024480"/>
    <w:rsid w:val="000271A7"/>
    <w:rsid w:val="000337E8"/>
    <w:rsid w:val="00033E63"/>
    <w:rsid w:val="00041C5C"/>
    <w:rsid w:val="0004445C"/>
    <w:rsid w:val="00044721"/>
    <w:rsid w:val="00047818"/>
    <w:rsid w:val="00061A97"/>
    <w:rsid w:val="000655FF"/>
    <w:rsid w:val="00074426"/>
    <w:rsid w:val="00074CCF"/>
    <w:rsid w:val="00081E22"/>
    <w:rsid w:val="00083CDC"/>
    <w:rsid w:val="00096CBD"/>
    <w:rsid w:val="000A785A"/>
    <w:rsid w:val="000B11A1"/>
    <w:rsid w:val="000B4656"/>
    <w:rsid w:val="000B6470"/>
    <w:rsid w:val="000C5128"/>
    <w:rsid w:val="000E5B89"/>
    <w:rsid w:val="000F63DD"/>
    <w:rsid w:val="00102DA2"/>
    <w:rsid w:val="00107D9D"/>
    <w:rsid w:val="00126FED"/>
    <w:rsid w:val="001301C0"/>
    <w:rsid w:val="00153305"/>
    <w:rsid w:val="00172A2A"/>
    <w:rsid w:val="0018033A"/>
    <w:rsid w:val="001858F6"/>
    <w:rsid w:val="001A7174"/>
    <w:rsid w:val="001B1F2B"/>
    <w:rsid w:val="001B5A7A"/>
    <w:rsid w:val="001C56FA"/>
    <w:rsid w:val="001C7C73"/>
    <w:rsid w:val="001E383A"/>
    <w:rsid w:val="001E5473"/>
    <w:rsid w:val="00203796"/>
    <w:rsid w:val="0021278B"/>
    <w:rsid w:val="00214392"/>
    <w:rsid w:val="002173D3"/>
    <w:rsid w:val="00222798"/>
    <w:rsid w:val="002244B3"/>
    <w:rsid w:val="002352B0"/>
    <w:rsid w:val="00250733"/>
    <w:rsid w:val="00253994"/>
    <w:rsid w:val="002548A2"/>
    <w:rsid w:val="00257D71"/>
    <w:rsid w:val="002602B5"/>
    <w:rsid w:val="0026291A"/>
    <w:rsid w:val="00297EC3"/>
    <w:rsid w:val="002A131B"/>
    <w:rsid w:val="002A405C"/>
    <w:rsid w:val="002A61D5"/>
    <w:rsid w:val="002B5B7A"/>
    <w:rsid w:val="002D24AA"/>
    <w:rsid w:val="002D2D2E"/>
    <w:rsid w:val="002D3AB2"/>
    <w:rsid w:val="002D3FB2"/>
    <w:rsid w:val="002D43F1"/>
    <w:rsid w:val="003027FE"/>
    <w:rsid w:val="00303B11"/>
    <w:rsid w:val="00306C70"/>
    <w:rsid w:val="003131E2"/>
    <w:rsid w:val="0031725E"/>
    <w:rsid w:val="00331C98"/>
    <w:rsid w:val="003400E2"/>
    <w:rsid w:val="003556A4"/>
    <w:rsid w:val="00356458"/>
    <w:rsid w:val="00363106"/>
    <w:rsid w:val="00363EA4"/>
    <w:rsid w:val="00372375"/>
    <w:rsid w:val="00384BAD"/>
    <w:rsid w:val="0039183B"/>
    <w:rsid w:val="003943CC"/>
    <w:rsid w:val="003B1872"/>
    <w:rsid w:val="003B26D1"/>
    <w:rsid w:val="003B35CA"/>
    <w:rsid w:val="003B6154"/>
    <w:rsid w:val="003C1E8B"/>
    <w:rsid w:val="003C3040"/>
    <w:rsid w:val="003D43F2"/>
    <w:rsid w:val="003E1910"/>
    <w:rsid w:val="003E4B6C"/>
    <w:rsid w:val="003E7D2C"/>
    <w:rsid w:val="004233DC"/>
    <w:rsid w:val="004239FD"/>
    <w:rsid w:val="00431182"/>
    <w:rsid w:val="00435DFB"/>
    <w:rsid w:val="00441CA3"/>
    <w:rsid w:val="004430BD"/>
    <w:rsid w:val="004451C9"/>
    <w:rsid w:val="00445809"/>
    <w:rsid w:val="00447554"/>
    <w:rsid w:val="00447811"/>
    <w:rsid w:val="004541FC"/>
    <w:rsid w:val="00456A2B"/>
    <w:rsid w:val="0046399B"/>
    <w:rsid w:val="00472A0A"/>
    <w:rsid w:val="00496C4A"/>
    <w:rsid w:val="004A2533"/>
    <w:rsid w:val="004A4545"/>
    <w:rsid w:val="004A5722"/>
    <w:rsid w:val="004B6907"/>
    <w:rsid w:val="004C38B2"/>
    <w:rsid w:val="004C4DC4"/>
    <w:rsid w:val="004C64FF"/>
    <w:rsid w:val="004D4AE1"/>
    <w:rsid w:val="004D5055"/>
    <w:rsid w:val="004E194C"/>
    <w:rsid w:val="004E7DEC"/>
    <w:rsid w:val="004F6649"/>
    <w:rsid w:val="004F6EFE"/>
    <w:rsid w:val="005135C3"/>
    <w:rsid w:val="00524868"/>
    <w:rsid w:val="00532C36"/>
    <w:rsid w:val="005346AF"/>
    <w:rsid w:val="005364FC"/>
    <w:rsid w:val="00543B4B"/>
    <w:rsid w:val="00545A04"/>
    <w:rsid w:val="00547AB3"/>
    <w:rsid w:val="005624B2"/>
    <w:rsid w:val="00566CA0"/>
    <w:rsid w:val="00571FDA"/>
    <w:rsid w:val="00577DF7"/>
    <w:rsid w:val="005854E8"/>
    <w:rsid w:val="005A0234"/>
    <w:rsid w:val="005C6307"/>
    <w:rsid w:val="005D0D96"/>
    <w:rsid w:val="005D6540"/>
    <w:rsid w:val="005D7AA4"/>
    <w:rsid w:val="005E5820"/>
    <w:rsid w:val="005E6FE3"/>
    <w:rsid w:val="0060012C"/>
    <w:rsid w:val="006066B5"/>
    <w:rsid w:val="00617D6E"/>
    <w:rsid w:val="00623269"/>
    <w:rsid w:val="0063637F"/>
    <w:rsid w:val="00683298"/>
    <w:rsid w:val="00684B9E"/>
    <w:rsid w:val="00686F21"/>
    <w:rsid w:val="006912FC"/>
    <w:rsid w:val="006A4B99"/>
    <w:rsid w:val="006B0EC4"/>
    <w:rsid w:val="006B69C8"/>
    <w:rsid w:val="006E0239"/>
    <w:rsid w:val="006F156F"/>
    <w:rsid w:val="006F32BF"/>
    <w:rsid w:val="006F5ED1"/>
    <w:rsid w:val="00705F7F"/>
    <w:rsid w:val="007078FC"/>
    <w:rsid w:val="007146DD"/>
    <w:rsid w:val="00740895"/>
    <w:rsid w:val="0074268C"/>
    <w:rsid w:val="0077443E"/>
    <w:rsid w:val="00774523"/>
    <w:rsid w:val="00775BD4"/>
    <w:rsid w:val="00784A62"/>
    <w:rsid w:val="00787CFD"/>
    <w:rsid w:val="007A5126"/>
    <w:rsid w:val="007A5C45"/>
    <w:rsid w:val="007B2889"/>
    <w:rsid w:val="007B78EC"/>
    <w:rsid w:val="007D0450"/>
    <w:rsid w:val="007D665E"/>
    <w:rsid w:val="007F0DB2"/>
    <w:rsid w:val="007F6838"/>
    <w:rsid w:val="00805D90"/>
    <w:rsid w:val="00833AC7"/>
    <w:rsid w:val="00834B28"/>
    <w:rsid w:val="0084554C"/>
    <w:rsid w:val="00852EF4"/>
    <w:rsid w:val="00853CC3"/>
    <w:rsid w:val="00853DCE"/>
    <w:rsid w:val="00861657"/>
    <w:rsid w:val="00874660"/>
    <w:rsid w:val="008767BC"/>
    <w:rsid w:val="00880BC5"/>
    <w:rsid w:val="00887176"/>
    <w:rsid w:val="0089014E"/>
    <w:rsid w:val="008961E7"/>
    <w:rsid w:val="008A31B3"/>
    <w:rsid w:val="008A5128"/>
    <w:rsid w:val="008B7ADE"/>
    <w:rsid w:val="008C0E0B"/>
    <w:rsid w:val="008C7B23"/>
    <w:rsid w:val="008D315A"/>
    <w:rsid w:val="008E4568"/>
    <w:rsid w:val="008F77CF"/>
    <w:rsid w:val="009050BA"/>
    <w:rsid w:val="00905F77"/>
    <w:rsid w:val="00907C94"/>
    <w:rsid w:val="009109FF"/>
    <w:rsid w:val="009158F2"/>
    <w:rsid w:val="00924F78"/>
    <w:rsid w:val="00926FE0"/>
    <w:rsid w:val="00931B51"/>
    <w:rsid w:val="009326B4"/>
    <w:rsid w:val="00936727"/>
    <w:rsid w:val="009401C1"/>
    <w:rsid w:val="00941206"/>
    <w:rsid w:val="00943124"/>
    <w:rsid w:val="009443C3"/>
    <w:rsid w:val="009448FB"/>
    <w:rsid w:val="009452CD"/>
    <w:rsid w:val="0095321F"/>
    <w:rsid w:val="00962498"/>
    <w:rsid w:val="009716B8"/>
    <w:rsid w:val="00976A31"/>
    <w:rsid w:val="00981478"/>
    <w:rsid w:val="00981BBB"/>
    <w:rsid w:val="0098475E"/>
    <w:rsid w:val="0099719B"/>
    <w:rsid w:val="009A06D3"/>
    <w:rsid w:val="009D432A"/>
    <w:rsid w:val="009F4128"/>
    <w:rsid w:val="009F7C34"/>
    <w:rsid w:val="00A02684"/>
    <w:rsid w:val="00A02B0E"/>
    <w:rsid w:val="00A157E3"/>
    <w:rsid w:val="00A1638F"/>
    <w:rsid w:val="00A346F5"/>
    <w:rsid w:val="00A353A9"/>
    <w:rsid w:val="00A47EA0"/>
    <w:rsid w:val="00A62A9A"/>
    <w:rsid w:val="00A67806"/>
    <w:rsid w:val="00A83CE5"/>
    <w:rsid w:val="00A91185"/>
    <w:rsid w:val="00A951CA"/>
    <w:rsid w:val="00AA75AE"/>
    <w:rsid w:val="00AB4B0E"/>
    <w:rsid w:val="00AB6A6B"/>
    <w:rsid w:val="00AD1BAA"/>
    <w:rsid w:val="00AE1CC5"/>
    <w:rsid w:val="00AE2C50"/>
    <w:rsid w:val="00AE67E2"/>
    <w:rsid w:val="00AE769D"/>
    <w:rsid w:val="00AF03A9"/>
    <w:rsid w:val="00AF3D3B"/>
    <w:rsid w:val="00AF67E8"/>
    <w:rsid w:val="00B012D3"/>
    <w:rsid w:val="00B0698F"/>
    <w:rsid w:val="00B11776"/>
    <w:rsid w:val="00B13DAE"/>
    <w:rsid w:val="00B25964"/>
    <w:rsid w:val="00B2612F"/>
    <w:rsid w:val="00B337CB"/>
    <w:rsid w:val="00B355A4"/>
    <w:rsid w:val="00B37C54"/>
    <w:rsid w:val="00B41EB6"/>
    <w:rsid w:val="00B52AFC"/>
    <w:rsid w:val="00B57476"/>
    <w:rsid w:val="00B62F2D"/>
    <w:rsid w:val="00B63D33"/>
    <w:rsid w:val="00B64F8E"/>
    <w:rsid w:val="00B653D6"/>
    <w:rsid w:val="00B747B1"/>
    <w:rsid w:val="00B8651D"/>
    <w:rsid w:val="00B9515E"/>
    <w:rsid w:val="00BC1CB3"/>
    <w:rsid w:val="00BC73E2"/>
    <w:rsid w:val="00BF6B14"/>
    <w:rsid w:val="00C0679D"/>
    <w:rsid w:val="00C1204C"/>
    <w:rsid w:val="00C12EC3"/>
    <w:rsid w:val="00C13142"/>
    <w:rsid w:val="00C134C4"/>
    <w:rsid w:val="00C338DC"/>
    <w:rsid w:val="00C375A3"/>
    <w:rsid w:val="00C4137D"/>
    <w:rsid w:val="00C71864"/>
    <w:rsid w:val="00C875BC"/>
    <w:rsid w:val="00C906EF"/>
    <w:rsid w:val="00C93CD0"/>
    <w:rsid w:val="00C96808"/>
    <w:rsid w:val="00CD43DA"/>
    <w:rsid w:val="00CE5067"/>
    <w:rsid w:val="00CF0D82"/>
    <w:rsid w:val="00CF6D86"/>
    <w:rsid w:val="00D74C62"/>
    <w:rsid w:val="00D75CE0"/>
    <w:rsid w:val="00D82127"/>
    <w:rsid w:val="00D8718D"/>
    <w:rsid w:val="00D87785"/>
    <w:rsid w:val="00D87F59"/>
    <w:rsid w:val="00DA6628"/>
    <w:rsid w:val="00DC2304"/>
    <w:rsid w:val="00DC2EFC"/>
    <w:rsid w:val="00DC3CD1"/>
    <w:rsid w:val="00DC7F2C"/>
    <w:rsid w:val="00DE163F"/>
    <w:rsid w:val="00DE4F2E"/>
    <w:rsid w:val="00DE55D4"/>
    <w:rsid w:val="00E03E24"/>
    <w:rsid w:val="00E11635"/>
    <w:rsid w:val="00E2440B"/>
    <w:rsid w:val="00E349CF"/>
    <w:rsid w:val="00E636D7"/>
    <w:rsid w:val="00E72843"/>
    <w:rsid w:val="00E7310A"/>
    <w:rsid w:val="00E75EC4"/>
    <w:rsid w:val="00E76419"/>
    <w:rsid w:val="00E804BE"/>
    <w:rsid w:val="00E94C61"/>
    <w:rsid w:val="00EA36E2"/>
    <w:rsid w:val="00EA41DF"/>
    <w:rsid w:val="00EB5BE9"/>
    <w:rsid w:val="00ED7E3E"/>
    <w:rsid w:val="00EF5042"/>
    <w:rsid w:val="00EF61A1"/>
    <w:rsid w:val="00F011EC"/>
    <w:rsid w:val="00F0277C"/>
    <w:rsid w:val="00F02887"/>
    <w:rsid w:val="00F03A95"/>
    <w:rsid w:val="00F04907"/>
    <w:rsid w:val="00F06C41"/>
    <w:rsid w:val="00F20C3E"/>
    <w:rsid w:val="00F26AD0"/>
    <w:rsid w:val="00F26B8C"/>
    <w:rsid w:val="00F36169"/>
    <w:rsid w:val="00F37613"/>
    <w:rsid w:val="00F415B5"/>
    <w:rsid w:val="00F41AFD"/>
    <w:rsid w:val="00F6613A"/>
    <w:rsid w:val="00F704C2"/>
    <w:rsid w:val="00F7149F"/>
    <w:rsid w:val="00F83D10"/>
    <w:rsid w:val="00F901FE"/>
    <w:rsid w:val="00F9786B"/>
    <w:rsid w:val="00FA284F"/>
    <w:rsid w:val="00FB1F1D"/>
    <w:rsid w:val="00FB42D1"/>
    <w:rsid w:val="00FB5DA5"/>
    <w:rsid w:val="00FC3E0B"/>
    <w:rsid w:val="00FC546A"/>
    <w:rsid w:val="00FD55BE"/>
    <w:rsid w:val="00FE65C3"/>
    <w:rsid w:val="00FF5120"/>
    <w:rsid w:val="00FF57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5:docId w15:val="{AAD4D181-2155-4075-AE20-DA03261F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92"/>
    <w:pPr>
      <w:spacing w:after="200" w:line="276" w:lineRule="auto"/>
    </w:pPr>
    <w:rPr>
      <w:sz w:val="22"/>
      <w:szCs w:val="22"/>
      <w:lang w:eastAsia="en-US"/>
    </w:rPr>
  </w:style>
  <w:style w:type="paragraph" w:styleId="Heading1">
    <w:name w:val="heading 1"/>
    <w:basedOn w:val="Normal"/>
    <w:next w:val="Normal"/>
    <w:link w:val="Heading1Char"/>
    <w:qFormat/>
    <w:locked/>
    <w:rsid w:val="00A678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FE65C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FE65C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77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87785"/>
    <w:rPr>
      <w:rFonts w:ascii="Tahoma" w:hAnsi="Tahoma" w:cs="Tahoma"/>
      <w:sz w:val="16"/>
      <w:szCs w:val="16"/>
    </w:rPr>
  </w:style>
  <w:style w:type="paragraph" w:customStyle="1" w:styleId="Body1">
    <w:name w:val="Body 1"/>
    <w:uiPriority w:val="99"/>
    <w:rsid w:val="00D87785"/>
    <w:pPr>
      <w:outlineLvl w:val="0"/>
    </w:pPr>
    <w:rPr>
      <w:rFonts w:ascii="Times New Roman" w:hAnsi="Times New Roman"/>
      <w:color w:val="000000"/>
      <w:sz w:val="24"/>
      <w:lang w:val="en-US"/>
    </w:rPr>
  </w:style>
  <w:style w:type="paragraph" w:styleId="NormalWeb">
    <w:name w:val="Normal (Web)"/>
    <w:basedOn w:val="Normal"/>
    <w:uiPriority w:val="99"/>
    <w:rsid w:val="00D87785"/>
    <w:pPr>
      <w:spacing w:after="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D87785"/>
    <w:pPr>
      <w:ind w:left="720"/>
      <w:contextualSpacing/>
    </w:pPr>
  </w:style>
  <w:style w:type="table" w:styleId="TableGrid">
    <w:name w:val="Table Grid"/>
    <w:basedOn w:val="TableNormal"/>
    <w:uiPriority w:val="99"/>
    <w:locked/>
    <w:rsid w:val="00AE67E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321F"/>
    <w:rPr>
      <w:rFonts w:cs="Times New Roman"/>
      <w:color w:val="0000FF"/>
      <w:u w:val="single"/>
    </w:rPr>
  </w:style>
  <w:style w:type="paragraph" w:styleId="Footer">
    <w:name w:val="footer"/>
    <w:basedOn w:val="Normal"/>
    <w:link w:val="FooterChar"/>
    <w:rsid w:val="002D43F1"/>
    <w:pPr>
      <w:tabs>
        <w:tab w:val="center" w:pos="4153"/>
        <w:tab w:val="right" w:pos="8306"/>
      </w:tabs>
    </w:pPr>
  </w:style>
  <w:style w:type="character" w:customStyle="1" w:styleId="FooterChar">
    <w:name w:val="Footer Char"/>
    <w:link w:val="Footer"/>
    <w:uiPriority w:val="99"/>
    <w:semiHidden/>
    <w:locked/>
    <w:rsid w:val="00B0698F"/>
    <w:rPr>
      <w:rFonts w:cs="Times New Roman"/>
      <w:lang w:eastAsia="en-US"/>
    </w:rPr>
  </w:style>
  <w:style w:type="character" w:styleId="PageNumber">
    <w:name w:val="page number"/>
    <w:rsid w:val="002D43F1"/>
    <w:rPr>
      <w:rFonts w:cs="Times New Roman"/>
    </w:rPr>
  </w:style>
  <w:style w:type="character" w:customStyle="1" w:styleId="Heading2Char">
    <w:name w:val="Heading 2 Char"/>
    <w:link w:val="Heading2"/>
    <w:uiPriority w:val="9"/>
    <w:rsid w:val="00FE65C3"/>
    <w:rPr>
      <w:rFonts w:ascii="Cambria" w:eastAsia="Times New Roman" w:hAnsi="Cambria" w:cs="Times New Roman"/>
      <w:b/>
      <w:bCs/>
      <w:i/>
      <w:iCs/>
      <w:sz w:val="28"/>
      <w:szCs w:val="28"/>
      <w:lang w:eastAsia="en-US"/>
    </w:rPr>
  </w:style>
  <w:style w:type="character" w:customStyle="1" w:styleId="Heading3Char">
    <w:name w:val="Heading 3 Char"/>
    <w:link w:val="Heading3"/>
    <w:rsid w:val="00FE65C3"/>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B64F8E"/>
    <w:pPr>
      <w:tabs>
        <w:tab w:val="center" w:pos="4513"/>
        <w:tab w:val="right" w:pos="9026"/>
      </w:tabs>
    </w:pPr>
  </w:style>
  <w:style w:type="character" w:customStyle="1" w:styleId="HeaderChar">
    <w:name w:val="Header Char"/>
    <w:link w:val="Header"/>
    <w:uiPriority w:val="99"/>
    <w:rsid w:val="00B64F8E"/>
    <w:rPr>
      <w:lang w:eastAsia="en-US"/>
    </w:rPr>
  </w:style>
  <w:style w:type="paragraph" w:styleId="NoSpacing">
    <w:name w:val="No Spacing"/>
    <w:uiPriority w:val="1"/>
    <w:qFormat/>
    <w:rsid w:val="00074426"/>
    <w:rPr>
      <w:sz w:val="22"/>
      <w:szCs w:val="22"/>
      <w:lang w:eastAsia="en-US"/>
    </w:rPr>
  </w:style>
  <w:style w:type="character" w:customStyle="1" w:styleId="st1">
    <w:name w:val="st1"/>
    <w:basedOn w:val="DefaultParagraphFont"/>
    <w:rsid w:val="00BC1CB3"/>
  </w:style>
  <w:style w:type="paragraph" w:customStyle="1" w:styleId="MediumGrid1-Accent21">
    <w:name w:val="Medium Grid 1 - Accent 21"/>
    <w:basedOn w:val="Normal"/>
    <w:uiPriority w:val="34"/>
    <w:qFormat/>
    <w:rsid w:val="00BC1CB3"/>
    <w:pPr>
      <w:spacing w:after="0" w:line="240" w:lineRule="auto"/>
      <w:ind w:left="720"/>
      <w:contextualSpacing/>
    </w:pPr>
    <w:rPr>
      <w:rFonts w:ascii="Times New Roman" w:eastAsia="Times New Roman" w:hAnsi="Times New Roman"/>
      <w:sz w:val="24"/>
      <w:szCs w:val="24"/>
      <w:lang w:eastAsia="en-GB"/>
    </w:rPr>
  </w:style>
  <w:style w:type="paragraph" w:styleId="FootnoteText">
    <w:name w:val="footnote text"/>
    <w:basedOn w:val="BodyText"/>
    <w:link w:val="FootnoteTextChar"/>
    <w:semiHidden/>
    <w:rsid w:val="0089014E"/>
    <w:pPr>
      <w:spacing w:after="0" w:line="240" w:lineRule="atLeast"/>
    </w:pPr>
    <w:rPr>
      <w:rFonts w:ascii="FoundrySterling-Book" w:eastAsia="Times New Roman" w:hAnsi="FoundrySterling-Book"/>
      <w:sz w:val="18"/>
      <w:szCs w:val="20"/>
    </w:rPr>
  </w:style>
  <w:style w:type="character" w:customStyle="1" w:styleId="FootnoteTextChar">
    <w:name w:val="Footnote Text Char"/>
    <w:basedOn w:val="DefaultParagraphFont"/>
    <w:link w:val="FootnoteText"/>
    <w:semiHidden/>
    <w:rsid w:val="0089014E"/>
    <w:rPr>
      <w:rFonts w:ascii="FoundrySterling-Book" w:eastAsia="Times New Roman" w:hAnsi="FoundrySterling-Book"/>
      <w:sz w:val="18"/>
      <w:lang w:eastAsia="en-US"/>
    </w:rPr>
  </w:style>
  <w:style w:type="character" w:styleId="FootnoteReference">
    <w:name w:val="footnote reference"/>
    <w:semiHidden/>
    <w:rsid w:val="0089014E"/>
    <w:rPr>
      <w:vertAlign w:val="superscript"/>
    </w:rPr>
  </w:style>
  <w:style w:type="paragraph" w:styleId="MacroText">
    <w:name w:val="macro"/>
    <w:link w:val="MacroTextChar"/>
    <w:semiHidden/>
    <w:rsid w:val="0089014E"/>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Times New Roman" w:hAnsi="Courier New"/>
      <w:lang w:eastAsia="en-US"/>
    </w:rPr>
  </w:style>
  <w:style w:type="character" w:customStyle="1" w:styleId="MacroTextChar">
    <w:name w:val="Macro Text Char"/>
    <w:basedOn w:val="DefaultParagraphFont"/>
    <w:link w:val="MacroText"/>
    <w:semiHidden/>
    <w:rsid w:val="0089014E"/>
    <w:rPr>
      <w:rFonts w:ascii="Courier New" w:eastAsia="Times New Roman" w:hAnsi="Courier New"/>
      <w:lang w:eastAsia="en-US"/>
    </w:rPr>
  </w:style>
  <w:style w:type="paragraph" w:styleId="BodyText">
    <w:name w:val="Body Text"/>
    <w:basedOn w:val="Normal"/>
    <w:link w:val="BodyTextChar"/>
    <w:uiPriority w:val="99"/>
    <w:semiHidden/>
    <w:unhideWhenUsed/>
    <w:rsid w:val="0089014E"/>
    <w:pPr>
      <w:spacing w:after="120"/>
    </w:pPr>
  </w:style>
  <w:style w:type="character" w:customStyle="1" w:styleId="BodyTextChar">
    <w:name w:val="Body Text Char"/>
    <w:basedOn w:val="DefaultParagraphFont"/>
    <w:link w:val="BodyText"/>
    <w:uiPriority w:val="99"/>
    <w:semiHidden/>
    <w:rsid w:val="0089014E"/>
    <w:rPr>
      <w:sz w:val="22"/>
      <w:szCs w:val="22"/>
      <w:lang w:eastAsia="en-US"/>
    </w:rPr>
  </w:style>
  <w:style w:type="character" w:customStyle="1" w:styleId="Heading1Char">
    <w:name w:val="Heading 1 Char"/>
    <w:basedOn w:val="DefaultParagraphFont"/>
    <w:link w:val="Heading1"/>
    <w:rsid w:val="00A6780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livetrust.co.uk" TargetMode="External"/><Relationship Id="rId5" Type="http://schemas.openxmlformats.org/officeDocument/2006/relationships/webSettings" Target="webSettings.xml"/><Relationship Id="rId15" Type="http://schemas.openxmlformats.org/officeDocument/2006/relationships/hyperlink" Target="mailto:erica.rees@cambridgelivetrust.co.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in-us@cambridgelive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BC18-01BD-48BD-803F-30C6782D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1565</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Docker</dc:creator>
  <cp:lastModifiedBy>David OHara</cp:lastModifiedBy>
  <cp:revision>2</cp:revision>
  <cp:lastPrinted>2015-06-26T15:32:00Z</cp:lastPrinted>
  <dcterms:created xsi:type="dcterms:W3CDTF">2017-02-09T16:58:00Z</dcterms:created>
  <dcterms:modified xsi:type="dcterms:W3CDTF">2017-02-09T16:58:00Z</dcterms:modified>
</cp:coreProperties>
</file>